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8.xml" ContentType="application/vnd.openxmlformats-officedocument.wordprocessingml.header+xml"/>
  <Override PartName="/word/footer2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1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3264"/>
        <w:gridCol w:w="3264"/>
      </w:tblGrid>
      <w:tr w:rsidR="00377625" w:rsidRPr="00621837" w14:paraId="29A03FE4" w14:textId="77777777"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14:paraId="1B98ACB2" w14:textId="77777777" w:rsidR="00377625" w:rsidRPr="00621837" w:rsidRDefault="009F041F">
            <w:pPr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color w:val="222222"/>
                <w:szCs w:val="24"/>
              </w:rPr>
              <w:t>Утверждено:</w:t>
            </w:r>
          </w:p>
          <w:p w14:paraId="4B25F5D7" w14:textId="77777777" w:rsidR="00377625" w:rsidRPr="00621837" w:rsidRDefault="00377625">
            <w:pPr>
              <w:rPr>
                <w:rFonts w:ascii="Times New Roman" w:hAnsi="Times New Roman"/>
                <w:color w:val="222222"/>
                <w:szCs w:val="24"/>
              </w:rPr>
            </w:pPr>
          </w:p>
          <w:p w14:paraId="0A551665" w14:textId="77777777" w:rsidR="00377625" w:rsidRPr="00621837" w:rsidRDefault="00377625">
            <w:pPr>
              <w:rPr>
                <w:rFonts w:ascii="Times New Roman" w:hAnsi="Times New Roman"/>
                <w:color w:val="222222"/>
                <w:szCs w:val="24"/>
              </w:rPr>
            </w:pPr>
          </w:p>
          <w:p w14:paraId="7D48D9A2" w14:textId="77777777" w:rsidR="00377625" w:rsidRPr="00621837" w:rsidRDefault="009F041F">
            <w:pPr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color w:val="222222"/>
                <w:szCs w:val="24"/>
              </w:rPr>
              <w:t>______________________</w:t>
            </w:r>
            <w:r w:rsidRPr="00621837">
              <w:rPr>
                <w:rFonts w:ascii="Times New Roman" w:hAnsi="Times New Roman"/>
                <w:color w:val="222222"/>
                <w:szCs w:val="24"/>
              </w:rPr>
              <w:br/>
            </w:r>
            <w:proofErr w:type="spellStart"/>
            <w:r w:rsidRPr="00621837">
              <w:rPr>
                <w:rFonts w:ascii="Times New Roman" w:hAnsi="Times New Roman"/>
                <w:color w:val="222222"/>
                <w:szCs w:val="24"/>
              </w:rPr>
              <w:t>м.п</w:t>
            </w:r>
            <w:proofErr w:type="spellEnd"/>
            <w:r w:rsidRPr="00621837">
              <w:rPr>
                <w:rFonts w:ascii="Times New Roman" w:hAnsi="Times New Roman"/>
                <w:color w:val="222222"/>
                <w:szCs w:val="24"/>
              </w:rPr>
              <w:t>.</w:t>
            </w:r>
          </w:p>
          <w:p w14:paraId="6ED21DDA" w14:textId="77777777" w:rsidR="00377625" w:rsidRPr="00621837" w:rsidRDefault="00377625">
            <w:pPr>
              <w:rPr>
                <w:rFonts w:ascii="Times New Roman" w:hAnsi="Times New Roman"/>
                <w:color w:val="222222"/>
                <w:szCs w:val="24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14:paraId="0DD013BB" w14:textId="77777777" w:rsidR="00377625" w:rsidRPr="00621837" w:rsidRDefault="009F041F">
            <w:pPr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color w:val="222222"/>
                <w:szCs w:val="24"/>
              </w:rPr>
              <w:t>Утверждено:</w:t>
            </w:r>
          </w:p>
          <w:p w14:paraId="0291B731" w14:textId="77777777" w:rsidR="00377625" w:rsidRPr="00621837" w:rsidRDefault="00377625">
            <w:pPr>
              <w:rPr>
                <w:rFonts w:ascii="Times New Roman" w:hAnsi="Times New Roman"/>
                <w:color w:val="222222"/>
                <w:szCs w:val="24"/>
              </w:rPr>
            </w:pPr>
          </w:p>
          <w:p w14:paraId="2B2D8681" w14:textId="77777777" w:rsidR="00377625" w:rsidRPr="00621837" w:rsidRDefault="00377625">
            <w:pPr>
              <w:rPr>
                <w:rFonts w:ascii="Times New Roman" w:hAnsi="Times New Roman"/>
                <w:color w:val="222222"/>
                <w:szCs w:val="24"/>
              </w:rPr>
            </w:pPr>
          </w:p>
          <w:p w14:paraId="0C8DC315" w14:textId="77777777" w:rsidR="00377625" w:rsidRPr="00621837" w:rsidRDefault="009F041F">
            <w:pPr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color w:val="222222"/>
                <w:szCs w:val="24"/>
              </w:rPr>
              <w:t>______________________</w:t>
            </w:r>
            <w:r w:rsidRPr="00621837">
              <w:rPr>
                <w:rFonts w:ascii="Times New Roman" w:hAnsi="Times New Roman"/>
                <w:color w:val="222222"/>
                <w:szCs w:val="24"/>
              </w:rPr>
              <w:br/>
            </w:r>
            <w:proofErr w:type="spellStart"/>
            <w:r w:rsidRPr="00621837">
              <w:rPr>
                <w:rFonts w:ascii="Times New Roman" w:hAnsi="Times New Roman"/>
                <w:color w:val="222222"/>
                <w:szCs w:val="24"/>
              </w:rPr>
              <w:t>м.п</w:t>
            </w:r>
            <w:proofErr w:type="spellEnd"/>
            <w:r w:rsidRPr="00621837">
              <w:rPr>
                <w:rFonts w:ascii="Times New Roman" w:hAnsi="Times New Roman"/>
                <w:color w:val="222222"/>
                <w:szCs w:val="24"/>
              </w:rPr>
              <w:t>.</w:t>
            </w:r>
          </w:p>
          <w:p w14:paraId="3581BA4C" w14:textId="77777777" w:rsidR="00377625" w:rsidRPr="00621837" w:rsidRDefault="00377625">
            <w:pPr>
              <w:rPr>
                <w:rFonts w:ascii="Times New Roman" w:hAnsi="Times New Roman"/>
                <w:color w:val="222222"/>
                <w:szCs w:val="24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14:paraId="4CD4BBE4" w14:textId="77777777" w:rsidR="00377625" w:rsidRPr="00621837" w:rsidRDefault="009F041F">
            <w:pPr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color w:val="222222"/>
                <w:szCs w:val="24"/>
              </w:rPr>
              <w:t>Утверждено:</w:t>
            </w:r>
          </w:p>
          <w:p w14:paraId="18390235" w14:textId="77777777" w:rsidR="00377625" w:rsidRPr="00621837" w:rsidRDefault="00377625">
            <w:pPr>
              <w:rPr>
                <w:rFonts w:ascii="Times New Roman" w:hAnsi="Times New Roman"/>
                <w:color w:val="222222"/>
                <w:szCs w:val="24"/>
              </w:rPr>
            </w:pPr>
          </w:p>
          <w:p w14:paraId="5E165FB4" w14:textId="77777777" w:rsidR="00377625" w:rsidRPr="00621837" w:rsidRDefault="00377625">
            <w:pPr>
              <w:rPr>
                <w:rFonts w:ascii="Times New Roman" w:hAnsi="Times New Roman"/>
                <w:color w:val="222222"/>
                <w:szCs w:val="24"/>
              </w:rPr>
            </w:pPr>
          </w:p>
          <w:p w14:paraId="1B625BED" w14:textId="77777777" w:rsidR="00377625" w:rsidRPr="00621837" w:rsidRDefault="009F041F">
            <w:pPr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color w:val="222222"/>
                <w:szCs w:val="24"/>
              </w:rPr>
              <w:t>______________________</w:t>
            </w:r>
            <w:r w:rsidRPr="00621837">
              <w:rPr>
                <w:rFonts w:ascii="Times New Roman" w:hAnsi="Times New Roman"/>
                <w:color w:val="222222"/>
                <w:szCs w:val="24"/>
              </w:rPr>
              <w:br/>
            </w:r>
            <w:proofErr w:type="spellStart"/>
            <w:r w:rsidRPr="00621837">
              <w:rPr>
                <w:rFonts w:ascii="Times New Roman" w:hAnsi="Times New Roman"/>
                <w:color w:val="222222"/>
                <w:szCs w:val="24"/>
              </w:rPr>
              <w:t>м.п</w:t>
            </w:r>
            <w:proofErr w:type="spellEnd"/>
            <w:r w:rsidRPr="00621837">
              <w:rPr>
                <w:rFonts w:ascii="Times New Roman" w:hAnsi="Times New Roman"/>
                <w:color w:val="222222"/>
                <w:szCs w:val="24"/>
              </w:rPr>
              <w:t>.</w:t>
            </w:r>
          </w:p>
          <w:p w14:paraId="276D5D47" w14:textId="77777777" w:rsidR="00377625" w:rsidRPr="00621837" w:rsidRDefault="00377625">
            <w:pPr>
              <w:rPr>
                <w:rFonts w:ascii="Times New Roman" w:hAnsi="Times New Roman"/>
                <w:color w:val="222222"/>
                <w:szCs w:val="24"/>
              </w:rPr>
            </w:pPr>
          </w:p>
        </w:tc>
      </w:tr>
    </w:tbl>
    <w:p w14:paraId="03BFD22B" w14:textId="77777777" w:rsidR="00377625" w:rsidRPr="00621837" w:rsidRDefault="00377625">
      <w:pPr>
        <w:rPr>
          <w:rFonts w:ascii="Times New Roman" w:hAnsi="Times New Roman"/>
          <w:color w:val="222222"/>
          <w:szCs w:val="24"/>
        </w:rPr>
      </w:pPr>
    </w:p>
    <w:p w14:paraId="70EE61E8" w14:textId="77777777" w:rsidR="00377625" w:rsidRPr="00621837" w:rsidRDefault="00377625">
      <w:pPr>
        <w:rPr>
          <w:rFonts w:ascii="Times New Roman" w:hAnsi="Times New Roman"/>
          <w:color w:val="222222"/>
          <w:szCs w:val="24"/>
        </w:rPr>
      </w:pPr>
    </w:p>
    <w:p w14:paraId="042EFA85" w14:textId="77777777" w:rsidR="00377625" w:rsidRPr="00621837" w:rsidRDefault="00377625">
      <w:pPr>
        <w:rPr>
          <w:rFonts w:ascii="Times New Roman" w:hAnsi="Times New Roman"/>
          <w:color w:val="222222"/>
          <w:szCs w:val="24"/>
        </w:rPr>
      </w:pPr>
    </w:p>
    <w:p w14:paraId="194D6FE6" w14:textId="77777777" w:rsidR="00377625" w:rsidRPr="00621837" w:rsidRDefault="00377625">
      <w:pPr>
        <w:rPr>
          <w:rFonts w:ascii="Times New Roman" w:hAnsi="Times New Roman"/>
          <w:color w:val="222222"/>
          <w:szCs w:val="24"/>
        </w:rPr>
      </w:pPr>
    </w:p>
    <w:p w14:paraId="4ACA8B24" w14:textId="77777777" w:rsidR="00377625" w:rsidRPr="00621837" w:rsidRDefault="00377625">
      <w:pPr>
        <w:rPr>
          <w:rFonts w:ascii="Times New Roman" w:hAnsi="Times New Roman"/>
          <w:color w:val="222222"/>
          <w:szCs w:val="24"/>
        </w:rPr>
      </w:pPr>
    </w:p>
    <w:p w14:paraId="5748D3F2" w14:textId="77777777" w:rsidR="00377625" w:rsidRPr="00621837" w:rsidRDefault="00377625">
      <w:pPr>
        <w:rPr>
          <w:rFonts w:ascii="Times New Roman" w:hAnsi="Times New Roman"/>
          <w:color w:val="222222"/>
          <w:szCs w:val="24"/>
        </w:rPr>
      </w:pPr>
    </w:p>
    <w:p w14:paraId="1FF7CC06" w14:textId="77777777" w:rsidR="00377625" w:rsidRPr="00621837" w:rsidRDefault="00377625">
      <w:pPr>
        <w:rPr>
          <w:rFonts w:ascii="Times New Roman" w:hAnsi="Times New Roman"/>
          <w:color w:val="222222"/>
          <w:szCs w:val="24"/>
        </w:rPr>
      </w:pPr>
    </w:p>
    <w:p w14:paraId="005AC53F" w14:textId="77777777" w:rsidR="00377625" w:rsidRPr="00621837" w:rsidRDefault="009F041F">
      <w:pPr>
        <w:rPr>
          <w:rFonts w:ascii="Times New Roman" w:hAnsi="Times New Roman"/>
          <w:color w:val="222222"/>
          <w:szCs w:val="24"/>
        </w:rPr>
      </w:pPr>
      <w:r w:rsidRPr="00621837">
        <w:rPr>
          <w:rFonts w:ascii="Times New Roman" w:hAnsi="Times New Roman"/>
          <w:color w:val="222222"/>
          <w:szCs w:val="24"/>
        </w:rPr>
        <w:t>Клинические рекомендации</w:t>
      </w:r>
    </w:p>
    <w:p w14:paraId="354DA4CE" w14:textId="77777777" w:rsidR="00377625" w:rsidRPr="00621837" w:rsidRDefault="009F041F">
      <w:pPr>
        <w:spacing w:after="120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b/>
          <w:szCs w:val="24"/>
        </w:rPr>
        <w:t>Вросший ноготь (</w:t>
      </w:r>
      <w:proofErr w:type="spellStart"/>
      <w:r w:rsidRPr="00621837">
        <w:rPr>
          <w:rFonts w:ascii="Times New Roman" w:hAnsi="Times New Roman"/>
          <w:b/>
          <w:szCs w:val="24"/>
        </w:rPr>
        <w:t>онихокриптоз</w:t>
      </w:r>
      <w:proofErr w:type="spellEnd"/>
      <w:r w:rsidRPr="00621837">
        <w:rPr>
          <w:rFonts w:ascii="Times New Roman" w:hAnsi="Times New Roman"/>
          <w:b/>
          <w:szCs w:val="24"/>
        </w:rPr>
        <w:t>)</w:t>
      </w:r>
    </w:p>
    <w:p w14:paraId="7EB83F09" w14:textId="77777777" w:rsidR="00377625" w:rsidRPr="00621837" w:rsidRDefault="00377625">
      <w:pPr>
        <w:spacing w:after="120"/>
        <w:rPr>
          <w:rFonts w:ascii="Times New Roman" w:hAnsi="Times New Roman"/>
          <w:b/>
          <w:szCs w:val="24"/>
        </w:rPr>
      </w:pPr>
    </w:p>
    <w:p w14:paraId="7D574071" w14:textId="77777777" w:rsidR="00377625" w:rsidRPr="00621837" w:rsidRDefault="009F041F">
      <w:pPr>
        <w:spacing w:after="120"/>
        <w:rPr>
          <w:rFonts w:ascii="Times New Roman" w:hAnsi="Times New Roman"/>
          <w:color w:val="222222"/>
          <w:szCs w:val="24"/>
        </w:rPr>
      </w:pPr>
      <w:r w:rsidRPr="00621837">
        <w:rPr>
          <w:rFonts w:ascii="Times New Roman" w:hAnsi="Times New Roman"/>
          <w:color w:val="222222"/>
          <w:szCs w:val="24"/>
        </w:rPr>
        <w:t>Кодирование по Международной статистической</w:t>
      </w:r>
      <w:r w:rsidRPr="00621837">
        <w:rPr>
          <w:rFonts w:ascii="Times New Roman" w:hAnsi="Times New Roman"/>
          <w:color w:val="222222"/>
          <w:szCs w:val="24"/>
        </w:rPr>
        <w:br/>
        <w:t xml:space="preserve">классификации болезней и проблем, связанных со здоровьем </w:t>
      </w:r>
      <w:r w:rsidRPr="00621837">
        <w:rPr>
          <w:rFonts w:ascii="Times New Roman" w:hAnsi="Times New Roman"/>
          <w:b/>
          <w:bCs/>
          <w:color w:val="222222"/>
          <w:szCs w:val="24"/>
        </w:rPr>
        <w:t>МКБ -10</w:t>
      </w:r>
      <w:r w:rsidRPr="00621837">
        <w:rPr>
          <w:rFonts w:ascii="Times New Roman" w:hAnsi="Times New Roman"/>
          <w:color w:val="222222"/>
          <w:szCs w:val="24"/>
        </w:rPr>
        <w:t xml:space="preserve">: </w:t>
      </w:r>
      <w:r w:rsidRPr="00621837">
        <w:rPr>
          <w:rFonts w:ascii="Times New Roman" w:hAnsi="Times New Roman"/>
          <w:b/>
          <w:color w:val="222222"/>
          <w:szCs w:val="24"/>
        </w:rPr>
        <w:t>L60.0</w:t>
      </w:r>
    </w:p>
    <w:p w14:paraId="175018C7" w14:textId="77777777" w:rsidR="00377625" w:rsidRPr="00621837" w:rsidRDefault="00377625">
      <w:pPr>
        <w:spacing w:after="150"/>
        <w:rPr>
          <w:rFonts w:ascii="Times New Roman" w:hAnsi="Times New Roman"/>
          <w:color w:val="222222"/>
          <w:szCs w:val="24"/>
        </w:rPr>
      </w:pPr>
    </w:p>
    <w:p w14:paraId="76D34928" w14:textId="77777777" w:rsidR="00377625" w:rsidRPr="00621837" w:rsidRDefault="009F041F">
      <w:pPr>
        <w:spacing w:after="150"/>
        <w:rPr>
          <w:rFonts w:ascii="Times New Roman" w:hAnsi="Times New Roman"/>
          <w:color w:val="222222"/>
          <w:szCs w:val="24"/>
        </w:rPr>
      </w:pPr>
      <w:r w:rsidRPr="00621837">
        <w:rPr>
          <w:rFonts w:ascii="Times New Roman" w:hAnsi="Times New Roman"/>
          <w:color w:val="222222"/>
          <w:szCs w:val="24"/>
        </w:rPr>
        <w:t xml:space="preserve">Год утверждения: </w:t>
      </w:r>
    </w:p>
    <w:p w14:paraId="22AA6C95" w14:textId="77777777" w:rsidR="00377625" w:rsidRPr="00621837" w:rsidRDefault="009F041F">
      <w:pPr>
        <w:spacing w:after="150"/>
        <w:rPr>
          <w:rFonts w:ascii="Times New Roman" w:hAnsi="Times New Roman"/>
          <w:color w:val="222222"/>
          <w:szCs w:val="24"/>
        </w:rPr>
      </w:pPr>
      <w:r w:rsidRPr="00621837">
        <w:rPr>
          <w:rFonts w:ascii="Times New Roman" w:hAnsi="Times New Roman"/>
          <w:color w:val="222222"/>
          <w:szCs w:val="24"/>
        </w:rPr>
        <w:t xml:space="preserve">Возрастная категория: </w:t>
      </w:r>
      <w:r w:rsidRPr="00621837">
        <w:rPr>
          <w:rFonts w:ascii="Times New Roman" w:hAnsi="Times New Roman"/>
          <w:szCs w:val="24"/>
        </w:rPr>
        <w:t>Взрослые,</w:t>
      </w:r>
      <w:r w:rsidRPr="00621837">
        <w:rPr>
          <w:rFonts w:ascii="Times New Roman" w:hAnsi="Times New Roman"/>
          <w:b/>
          <w:color w:val="222222"/>
          <w:szCs w:val="24"/>
        </w:rPr>
        <w:t xml:space="preserve"> дети</w:t>
      </w:r>
    </w:p>
    <w:p w14:paraId="7F145D14" w14:textId="77777777" w:rsidR="00377625" w:rsidRPr="00621837" w:rsidRDefault="009F041F">
      <w:pPr>
        <w:spacing w:after="150"/>
        <w:rPr>
          <w:rFonts w:ascii="Times New Roman" w:hAnsi="Times New Roman"/>
          <w:color w:val="222222"/>
          <w:szCs w:val="24"/>
        </w:rPr>
      </w:pPr>
      <w:r w:rsidRPr="00621837">
        <w:rPr>
          <w:rFonts w:ascii="Times New Roman" w:hAnsi="Times New Roman"/>
          <w:color w:val="222222"/>
          <w:szCs w:val="24"/>
        </w:rPr>
        <w:t>Пересмотр не позднее:</w:t>
      </w:r>
    </w:p>
    <w:p w14:paraId="4B43B702" w14:textId="77777777" w:rsidR="00377625" w:rsidRPr="00621837" w:rsidRDefault="009F041F">
      <w:pPr>
        <w:rPr>
          <w:rFonts w:ascii="Times New Roman" w:hAnsi="Times New Roman"/>
          <w:color w:val="222222"/>
          <w:szCs w:val="24"/>
        </w:rPr>
      </w:pPr>
      <w:r w:rsidRPr="00621837">
        <w:rPr>
          <w:rFonts w:ascii="Times New Roman" w:hAnsi="Times New Roman"/>
          <w:color w:val="222222"/>
          <w:szCs w:val="24"/>
        </w:rPr>
        <w:t>Разработчик клинической рекомендации</w:t>
      </w:r>
    </w:p>
    <w:p w14:paraId="7FD0B38B" w14:textId="77777777" w:rsidR="00377625" w:rsidRPr="00621837" w:rsidRDefault="00377625">
      <w:pPr>
        <w:rPr>
          <w:rFonts w:ascii="Times New Roman" w:hAnsi="Times New Roman"/>
          <w:color w:val="222222"/>
          <w:szCs w:val="24"/>
        </w:rPr>
      </w:pPr>
    </w:p>
    <w:p w14:paraId="0484EA50" w14:textId="77777777" w:rsidR="00377625" w:rsidRPr="00621837" w:rsidRDefault="009F041F">
      <w:pPr>
        <w:numPr>
          <w:ilvl w:val="0"/>
          <w:numId w:val="1"/>
        </w:numPr>
        <w:ind w:left="357" w:hanging="357"/>
        <w:rPr>
          <w:rFonts w:ascii="Times New Roman" w:hAnsi="Times New Roman"/>
          <w:color w:val="222222"/>
          <w:szCs w:val="24"/>
        </w:rPr>
      </w:pPr>
      <w:r w:rsidRPr="00621837">
        <w:rPr>
          <w:rFonts w:ascii="Times New Roman" w:hAnsi="Times New Roman"/>
          <w:color w:val="222222"/>
          <w:szCs w:val="24"/>
        </w:rPr>
        <w:t>Общероссийская общественная организация «Российское общество хирургов»</w:t>
      </w:r>
    </w:p>
    <w:p w14:paraId="7A1DBAA1" w14:textId="77777777" w:rsidR="00377625" w:rsidRPr="00621837" w:rsidRDefault="009F041F">
      <w:pPr>
        <w:numPr>
          <w:ilvl w:val="0"/>
          <w:numId w:val="1"/>
        </w:numPr>
        <w:ind w:left="357" w:hanging="357"/>
        <w:rPr>
          <w:rFonts w:ascii="Times New Roman" w:hAnsi="Times New Roman"/>
          <w:color w:val="222222"/>
          <w:szCs w:val="24"/>
        </w:rPr>
      </w:pPr>
      <w:r w:rsidRPr="00621837">
        <w:rPr>
          <w:rFonts w:ascii="Times New Roman" w:hAnsi="Times New Roman"/>
          <w:color w:val="222222"/>
          <w:szCs w:val="24"/>
        </w:rPr>
        <w:t>«Российская ассоциация детских хирургов»</w:t>
      </w:r>
    </w:p>
    <w:p w14:paraId="618D9BD6" w14:textId="77777777" w:rsidR="00377625" w:rsidRPr="00621837" w:rsidRDefault="009F041F">
      <w:pPr>
        <w:numPr>
          <w:ilvl w:val="0"/>
          <w:numId w:val="1"/>
        </w:numPr>
        <w:ind w:left="357" w:hanging="357"/>
        <w:rPr>
          <w:rFonts w:ascii="Times New Roman" w:hAnsi="Times New Roman"/>
          <w:color w:val="222222"/>
          <w:szCs w:val="24"/>
        </w:rPr>
      </w:pPr>
      <w:r w:rsidRPr="00621837">
        <w:rPr>
          <w:rFonts w:ascii="Times New Roman" w:hAnsi="Times New Roman"/>
          <w:color w:val="222222"/>
          <w:szCs w:val="24"/>
        </w:rPr>
        <w:t>Региональная общественная организация «Хирургическое общество – раны и раневые инфекции»</w:t>
      </w:r>
    </w:p>
    <w:p w14:paraId="10A04992" w14:textId="77777777" w:rsidR="00377625" w:rsidRPr="00621837" w:rsidRDefault="009F041F">
      <w:pPr>
        <w:numPr>
          <w:ilvl w:val="0"/>
          <w:numId w:val="1"/>
        </w:numPr>
        <w:ind w:left="357" w:hanging="357"/>
        <w:rPr>
          <w:rFonts w:ascii="Times New Roman" w:hAnsi="Times New Roman"/>
          <w:color w:val="222222"/>
          <w:szCs w:val="24"/>
        </w:rPr>
      </w:pPr>
      <w:r w:rsidRPr="00621837">
        <w:rPr>
          <w:rFonts w:ascii="Times New Roman" w:hAnsi="Times New Roman"/>
          <w:color w:val="222222"/>
          <w:szCs w:val="24"/>
        </w:rPr>
        <w:t xml:space="preserve">«Национальная </w:t>
      </w:r>
      <w:proofErr w:type="spellStart"/>
      <w:r w:rsidRPr="00621837">
        <w:rPr>
          <w:rFonts w:ascii="Times New Roman" w:hAnsi="Times New Roman"/>
          <w:color w:val="222222"/>
          <w:szCs w:val="24"/>
        </w:rPr>
        <w:t>подологическая</w:t>
      </w:r>
      <w:proofErr w:type="spellEnd"/>
      <w:r w:rsidRPr="00621837">
        <w:rPr>
          <w:rFonts w:ascii="Times New Roman" w:hAnsi="Times New Roman"/>
          <w:color w:val="222222"/>
          <w:szCs w:val="24"/>
        </w:rPr>
        <w:t xml:space="preserve"> медицинская ассоциация»</w:t>
      </w:r>
    </w:p>
    <w:p w14:paraId="70331DEF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741046FE" w14:textId="77777777" w:rsidR="00377625" w:rsidRPr="00621837" w:rsidRDefault="00377625">
      <w:pPr>
        <w:keepNext/>
        <w:keepLines/>
        <w:spacing w:after="244" w:line="400" w:lineRule="exact"/>
        <w:ind w:left="20"/>
        <w:rPr>
          <w:rFonts w:ascii="Times New Roman" w:hAnsi="Times New Roman"/>
          <w:szCs w:val="24"/>
        </w:rPr>
      </w:pPr>
      <w:bookmarkStart w:id="0" w:name="bookmark1"/>
    </w:p>
    <w:p w14:paraId="2F807124" w14:textId="77777777" w:rsidR="00377625" w:rsidRPr="00621837" w:rsidRDefault="00377625">
      <w:pPr>
        <w:rPr>
          <w:rFonts w:ascii="Times New Roman" w:hAnsi="Times New Roman"/>
          <w:szCs w:val="24"/>
        </w:rPr>
        <w:sectPr w:rsidR="00377625" w:rsidRPr="00621837">
          <w:footerReference w:type="even" r:id="rId9"/>
          <w:footerReference w:type="default" r:id="rId10"/>
          <w:footerReference w:type="first" r:id="rId11"/>
          <w:pgSz w:w="11900" w:h="16840"/>
          <w:pgMar w:top="1134" w:right="680" w:bottom="1134" w:left="1418" w:header="0" w:footer="6" w:gutter="0"/>
          <w:cols w:space="720"/>
          <w:docGrid w:linePitch="360"/>
        </w:sectPr>
      </w:pPr>
    </w:p>
    <w:p w14:paraId="6D813716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1" w:name="__RefHeading___1"/>
      <w:bookmarkEnd w:id="0"/>
      <w:bookmarkEnd w:id="1"/>
      <w:r w:rsidRPr="00621837">
        <w:rPr>
          <w:rFonts w:ascii="Times New Roman" w:hAnsi="Times New Roman"/>
          <w:b/>
          <w:szCs w:val="24"/>
        </w:rPr>
        <w:lastRenderedPageBreak/>
        <w:t>Оглавление</w:t>
      </w:r>
    </w:p>
    <w:p w14:paraId="112B2C00" w14:textId="1F0206F9" w:rsidR="00377625" w:rsidRPr="00621837" w:rsidRDefault="009F041F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r w:rsidRPr="00621837">
        <w:rPr>
          <w:b/>
          <w:szCs w:val="24"/>
        </w:rPr>
        <w:fldChar w:fldCharType="begin"/>
      </w:r>
      <w:r w:rsidRPr="00621837">
        <w:rPr>
          <w:b/>
          <w:szCs w:val="24"/>
        </w:rPr>
        <w:instrText>TOC \h \z \u \o "1-3"</w:instrText>
      </w:r>
      <w:r w:rsidRPr="00621837">
        <w:rPr>
          <w:b/>
          <w:szCs w:val="24"/>
        </w:rPr>
        <w:fldChar w:fldCharType="separate"/>
      </w:r>
      <w:hyperlink w:anchor="__RefHeading___1" w:tooltip="#__RefHeading___1" w:history="1">
        <w:r w:rsidRPr="00621837">
          <w:rPr>
            <w:b/>
            <w:noProof/>
            <w:szCs w:val="24"/>
          </w:rPr>
          <w:t>Список сокращений</w:t>
        </w:r>
        <w:r w:rsidRPr="00621837">
          <w:rPr>
            <w:noProof/>
            <w:szCs w:val="24"/>
          </w:rPr>
          <w:tab/>
          <w:t>4</w:t>
        </w:r>
      </w:hyperlink>
    </w:p>
    <w:p w14:paraId="4043A9C8" w14:textId="3C5372A8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2" w:tooltip="#__RefHeading___2" w:history="1">
        <w:r w:rsidR="009F041F" w:rsidRPr="00621837">
          <w:rPr>
            <w:b/>
            <w:noProof/>
            <w:szCs w:val="24"/>
          </w:rPr>
          <w:t>Термины и опредения</w:t>
        </w:r>
        <w:r w:rsidR="009F041F" w:rsidRPr="00621837">
          <w:rPr>
            <w:noProof/>
            <w:szCs w:val="24"/>
          </w:rPr>
          <w:tab/>
          <w:t>5</w:t>
        </w:r>
      </w:hyperlink>
    </w:p>
    <w:p w14:paraId="7ED536D1" w14:textId="23C1CA7D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3" w:tooltip="#__RefHeading___3" w:history="1">
        <w:r w:rsidR="009F041F" w:rsidRPr="00621837">
          <w:rPr>
            <w:b/>
            <w:noProof/>
            <w:szCs w:val="24"/>
          </w:rPr>
          <w:t>1. Краткая информация по заболеванию или состоянию (группе заболеваний или состояний)</w:t>
        </w:r>
        <w:r w:rsidR="009F041F" w:rsidRPr="00621837">
          <w:rPr>
            <w:noProof/>
            <w:szCs w:val="24"/>
          </w:rPr>
          <w:tab/>
          <w:t>6</w:t>
        </w:r>
      </w:hyperlink>
    </w:p>
    <w:p w14:paraId="54A4F5F9" w14:textId="7C25FB66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4" w:tooltip="#__RefHeading___4" w:history="1">
        <w:r w:rsidR="009F041F" w:rsidRPr="00621837">
          <w:rPr>
            <w:b/>
            <w:noProof/>
            <w:szCs w:val="24"/>
          </w:rPr>
          <w:t>1.1 Определение заболевания или состояния (группы заболеваний или состояний)</w:t>
        </w:r>
        <w:r w:rsidR="009F041F" w:rsidRPr="00621837">
          <w:rPr>
            <w:noProof/>
            <w:szCs w:val="24"/>
          </w:rPr>
          <w:tab/>
          <w:t>6</w:t>
        </w:r>
      </w:hyperlink>
    </w:p>
    <w:p w14:paraId="77B39720" w14:textId="6D62BC8A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6" w:tooltip="#__RefHeading___6" w:history="1">
        <w:r w:rsidR="009F041F" w:rsidRPr="00621837">
          <w:rPr>
            <w:b/>
            <w:noProof/>
            <w:szCs w:val="24"/>
          </w:rPr>
          <w:t>1.2 Этиология и патогенез заболевания или состояния (группы заболеваний или состояний)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__RefHeading___6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6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3FB98DF4" w14:textId="7F2E4192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7" w:tooltip="#__RefHeading___7" w:history="1">
        <w:r w:rsidR="009F041F" w:rsidRPr="00621837">
          <w:rPr>
            <w:b/>
            <w:noProof/>
            <w:szCs w:val="24"/>
          </w:rPr>
          <w:t>1.3 Эпидемиология заболевания или состояния (группы заболеваний или состояний)</w:t>
        </w:r>
        <w:r w:rsidR="009F041F" w:rsidRPr="00621837">
          <w:rPr>
            <w:noProof/>
            <w:szCs w:val="24"/>
          </w:rPr>
          <w:tab/>
          <w:t>8</w:t>
        </w:r>
      </w:hyperlink>
    </w:p>
    <w:p w14:paraId="4C878FB3" w14:textId="245AB3A3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8" w:tooltip="#__RefHeading___8" w:history="1">
        <w:r w:rsidR="009F041F" w:rsidRPr="00621837">
          <w:rPr>
            <w:b/>
            <w:noProof/>
            <w:szCs w:val="24"/>
          </w:rPr>
          <w:t>1.4 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__RefHeading___8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10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07A09980" w14:textId="47141BE2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9" w:tooltip="#__RefHeading___9" w:history="1">
        <w:r w:rsidR="009F041F" w:rsidRPr="00621837">
          <w:rPr>
            <w:b/>
            <w:noProof/>
            <w:szCs w:val="24"/>
          </w:rPr>
          <w:t>1.5 Классификация заболевания или состояния (группы заболеваний или состояний)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__RefHeading___9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11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372D8450" w14:textId="7D32223B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10" w:tooltip="#__RefHeading___10" w:history="1">
        <w:r w:rsidR="009F041F" w:rsidRPr="00621837">
          <w:rPr>
            <w:b/>
            <w:noProof/>
            <w:szCs w:val="24"/>
          </w:rPr>
          <w:t>1.6 Клиническая картина заболевания или состояния (группы заболеваний или состояний)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__RefHeading___10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12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6839CF78" w14:textId="1765BECA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11" w:tooltip="#__RefHeading___11" w:history="1">
        <w:r w:rsidR="009F041F" w:rsidRPr="00621837">
          <w:rPr>
            <w:b/>
            <w:noProof/>
            <w:szCs w:val="24"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__RefHeading___11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14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0CD929B4" w14:textId="2A3BF4C6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12" w:tooltip="#__RefHeading___12" w:history="1">
        <w:r w:rsidR="009F041F" w:rsidRPr="00621837">
          <w:rPr>
            <w:b/>
            <w:noProof/>
            <w:szCs w:val="24"/>
          </w:rPr>
          <w:t>2.1 Жалобы и анамнез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__RefHeading___12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14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0221A294" w14:textId="77777777" w:rsidR="00377625" w:rsidRPr="00621837" w:rsidRDefault="009F041F">
      <w:pPr>
        <w:rPr>
          <w:rFonts w:ascii="Times New Roman" w:hAnsi="Times New Roman"/>
          <w:b/>
          <w:bCs/>
          <w:noProof/>
          <w:szCs w:val="24"/>
        </w:rPr>
      </w:pPr>
      <w:r w:rsidRPr="00621837">
        <w:rPr>
          <w:rFonts w:ascii="Times New Roman" w:hAnsi="Times New Roman"/>
          <w:b/>
          <w:bCs/>
          <w:noProof/>
          <w:szCs w:val="24"/>
        </w:rPr>
        <w:t>2.2. Физикальные данные........................................................................................................................................................</w:t>
      </w:r>
      <w:r w:rsidRPr="00621837">
        <w:rPr>
          <w:rFonts w:ascii="Times New Roman" w:hAnsi="Times New Roman"/>
          <w:noProof/>
          <w:szCs w:val="24"/>
        </w:rPr>
        <w:t>12</w:t>
      </w:r>
    </w:p>
    <w:p w14:paraId="5F66C67B" w14:textId="30AD0CBE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13" w:tooltip="#__RefHeading___13" w:history="1">
        <w:r w:rsidR="009F041F" w:rsidRPr="00621837">
          <w:rPr>
            <w:b/>
            <w:noProof/>
            <w:szCs w:val="24"/>
          </w:rPr>
          <w:t>2.3 Лабораторные диагностические исследования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__RefHeading___13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15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04D937CD" w14:textId="7875BA7C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14" w:tooltip="#__RefHeading___14" w:history="1">
        <w:r w:rsidR="009F041F" w:rsidRPr="00621837">
          <w:rPr>
            <w:b/>
            <w:noProof/>
            <w:szCs w:val="24"/>
          </w:rPr>
          <w:t>2.4 Инструментальные диагностические исследования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__RefHeading___14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16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1C3E7929" w14:textId="0F6D03A9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15" w:tooltip="#__RefHeading___15" w:history="1">
        <w:r w:rsidR="009F041F" w:rsidRPr="00621837">
          <w:rPr>
            <w:b/>
            <w:noProof/>
            <w:szCs w:val="24"/>
          </w:rPr>
          <w:t>2.5 Иные диагностические исследования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__RefHeading___15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17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23BACA86" w14:textId="22CEA21F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16" w:tooltip="#__RefHeading___16" w:history="1">
        <w:r w:rsidR="009F041F" w:rsidRPr="00621837">
          <w:rPr>
            <w:b/>
            <w:noProof/>
            <w:szCs w:val="24"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__RefHeading___16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18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4FF84C19" w14:textId="353570F6" w:rsidR="00377625" w:rsidRPr="00621837" w:rsidRDefault="00D56D4C">
      <w:pPr>
        <w:pStyle w:val="21"/>
        <w:tabs>
          <w:tab w:val="right" w:leader="dot" w:pos="9802"/>
        </w:tabs>
        <w:rPr>
          <w:rFonts w:ascii="Times New Roman" w:hAnsi="Times New Roman"/>
          <w:noProof/>
          <w:szCs w:val="24"/>
        </w:rPr>
      </w:pPr>
      <w:hyperlink w:anchor="__RefHeading___17" w:tooltip="#__RefHeading___17" w:history="1">
        <w:r w:rsidR="009F041F" w:rsidRPr="00621837">
          <w:rPr>
            <w:rFonts w:ascii="Times New Roman" w:hAnsi="Times New Roman"/>
            <w:b/>
            <w:noProof/>
            <w:szCs w:val="24"/>
          </w:rPr>
          <w:t>3.1. Консервативное лечение</w:t>
        </w:r>
        <w:r w:rsidR="009F041F" w:rsidRPr="00621837">
          <w:rPr>
            <w:rFonts w:ascii="Times New Roman" w:hAnsi="Times New Roman"/>
            <w:noProof/>
            <w:szCs w:val="24"/>
          </w:rPr>
          <w:tab/>
        </w:r>
        <w:r w:rsidR="009F041F" w:rsidRPr="00621837">
          <w:rPr>
            <w:rFonts w:ascii="Times New Roman" w:hAnsi="Times New Roman"/>
            <w:noProof/>
            <w:szCs w:val="24"/>
          </w:rPr>
          <w:fldChar w:fldCharType="begin"/>
        </w:r>
        <w:r w:rsidR="009F041F" w:rsidRPr="00621837">
          <w:rPr>
            <w:rFonts w:ascii="Times New Roman" w:hAnsi="Times New Roman"/>
            <w:noProof/>
            <w:szCs w:val="24"/>
          </w:rPr>
          <w:instrText>PAGEREF __RefHeading___17 \h</w:instrText>
        </w:r>
        <w:r w:rsidR="009F041F" w:rsidRPr="00621837">
          <w:rPr>
            <w:rFonts w:ascii="Times New Roman" w:hAnsi="Times New Roman"/>
            <w:noProof/>
            <w:szCs w:val="24"/>
          </w:rPr>
        </w:r>
        <w:r w:rsidR="009F041F" w:rsidRPr="00621837">
          <w:rPr>
            <w:rFonts w:ascii="Times New Roman" w:hAnsi="Times New Roman"/>
            <w:noProof/>
            <w:szCs w:val="24"/>
          </w:rPr>
          <w:fldChar w:fldCharType="separate"/>
        </w:r>
        <w:r w:rsidR="00621837">
          <w:rPr>
            <w:rFonts w:ascii="Times New Roman" w:hAnsi="Times New Roman"/>
            <w:noProof/>
            <w:szCs w:val="24"/>
          </w:rPr>
          <w:t>18</w:t>
        </w:r>
        <w:r w:rsidR="009F041F" w:rsidRPr="00621837">
          <w:rPr>
            <w:rFonts w:ascii="Times New Roman" w:hAnsi="Times New Roman"/>
            <w:noProof/>
            <w:szCs w:val="24"/>
          </w:rPr>
          <w:fldChar w:fldCharType="end"/>
        </w:r>
      </w:hyperlink>
    </w:p>
    <w:p w14:paraId="038C379F" w14:textId="1C393FE5" w:rsidR="00377625" w:rsidRPr="00621837" w:rsidRDefault="00D56D4C">
      <w:pPr>
        <w:pStyle w:val="21"/>
        <w:tabs>
          <w:tab w:val="right" w:leader="dot" w:pos="9802"/>
        </w:tabs>
        <w:rPr>
          <w:rFonts w:ascii="Times New Roman" w:hAnsi="Times New Roman"/>
          <w:noProof/>
          <w:szCs w:val="24"/>
        </w:rPr>
      </w:pPr>
      <w:hyperlink w:anchor="__RefHeading___18" w:tooltip="#__RefHeading___18" w:history="1">
        <w:r w:rsidR="009F041F" w:rsidRPr="00621837">
          <w:rPr>
            <w:rFonts w:ascii="Times New Roman" w:hAnsi="Times New Roman"/>
            <w:b/>
            <w:noProof/>
            <w:szCs w:val="24"/>
          </w:rPr>
          <w:t>3.2. Хирургическое лечение</w:t>
        </w:r>
        <w:r w:rsidR="009F041F" w:rsidRPr="00621837">
          <w:rPr>
            <w:rFonts w:ascii="Times New Roman" w:hAnsi="Times New Roman"/>
            <w:noProof/>
            <w:szCs w:val="24"/>
          </w:rPr>
          <w:tab/>
        </w:r>
        <w:r w:rsidR="009F041F" w:rsidRPr="00621837">
          <w:rPr>
            <w:rFonts w:ascii="Times New Roman" w:hAnsi="Times New Roman"/>
            <w:noProof/>
            <w:szCs w:val="24"/>
          </w:rPr>
          <w:fldChar w:fldCharType="begin"/>
        </w:r>
        <w:r w:rsidR="009F041F" w:rsidRPr="00621837">
          <w:rPr>
            <w:rFonts w:ascii="Times New Roman" w:hAnsi="Times New Roman"/>
            <w:noProof/>
            <w:szCs w:val="24"/>
          </w:rPr>
          <w:instrText>PAGEREF __RefHeading___18 \h</w:instrText>
        </w:r>
        <w:r w:rsidR="009F041F" w:rsidRPr="00621837">
          <w:rPr>
            <w:rFonts w:ascii="Times New Roman" w:hAnsi="Times New Roman"/>
            <w:noProof/>
            <w:szCs w:val="24"/>
          </w:rPr>
        </w:r>
        <w:r w:rsidR="009F041F" w:rsidRPr="00621837">
          <w:rPr>
            <w:rFonts w:ascii="Times New Roman" w:hAnsi="Times New Roman"/>
            <w:noProof/>
            <w:szCs w:val="24"/>
          </w:rPr>
          <w:fldChar w:fldCharType="separate"/>
        </w:r>
        <w:r w:rsidR="00621837">
          <w:rPr>
            <w:rFonts w:ascii="Times New Roman" w:hAnsi="Times New Roman"/>
            <w:noProof/>
            <w:szCs w:val="24"/>
          </w:rPr>
          <w:t>19</w:t>
        </w:r>
        <w:r w:rsidR="009F041F" w:rsidRPr="00621837">
          <w:rPr>
            <w:rFonts w:ascii="Times New Roman" w:hAnsi="Times New Roman"/>
            <w:noProof/>
            <w:szCs w:val="24"/>
          </w:rPr>
          <w:fldChar w:fldCharType="end"/>
        </w:r>
      </w:hyperlink>
    </w:p>
    <w:p w14:paraId="353E8EC0" w14:textId="09289AD4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19" w:tooltip="#__RefHeading___19" w:history="1">
        <w:r w:rsidR="009F041F" w:rsidRPr="00621837">
          <w:rPr>
            <w:b/>
            <w:noProof/>
            <w:szCs w:val="24"/>
          </w:rPr>
          <w:t>4. 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__RefHeading___19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21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3BF73A3C" w14:textId="1782DA92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20" w:tooltip="#__RefHeading___20" w:history="1">
        <w:r w:rsidR="009F041F" w:rsidRPr="00621837">
          <w:rPr>
            <w:b/>
            <w:noProof/>
            <w:szCs w:val="24"/>
          </w:rPr>
          <w:t>5. Профилактика и диспансерное наблюдение, медицинские показания и противопоказания к применению методов профилактики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__RefHeading___20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21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1681EB83" w14:textId="0E1F7B68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21" w:tooltip="#__RefHeading___21" w:history="1">
        <w:r w:rsidR="009F041F" w:rsidRPr="00621837">
          <w:rPr>
            <w:b/>
            <w:noProof/>
            <w:szCs w:val="24"/>
          </w:rPr>
          <w:t>6. Организация оказания медицинской помощи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__RefHeading___21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21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1134C0A8" w14:textId="48443864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22" w:tooltip="#__RefHeading___22" w:history="1">
        <w:r w:rsidR="009F041F" w:rsidRPr="00621837">
          <w:rPr>
            <w:b/>
            <w:noProof/>
            <w:szCs w:val="24"/>
          </w:rPr>
          <w:t>7. Дополнительная информация (в том числе факторы, влияющие на исход заболевания или состояния)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__RefHeading___22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22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2FCFAC1F" w14:textId="2EFF7B5D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23" w:tooltip="#__RefHeading___23" w:history="1">
        <w:r w:rsidR="009F041F" w:rsidRPr="00621837">
          <w:rPr>
            <w:b/>
            <w:noProof/>
            <w:szCs w:val="24"/>
          </w:rPr>
          <w:t>Критерии оценки качества медицинской помощи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__RefHeading___23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23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4D0AF8DA" w14:textId="26CFD10D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24" w:tooltip="#__RefHeading___24" w:history="1">
        <w:r w:rsidR="009F041F" w:rsidRPr="00621837">
          <w:rPr>
            <w:b/>
            <w:noProof/>
            <w:szCs w:val="24"/>
          </w:rPr>
          <w:t>Список литературы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__RefHeading___24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23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38F9A9FF" w14:textId="731888C2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25" w:tooltip="#__RefHeading___25" w:history="1">
        <w:r w:rsidR="009F041F" w:rsidRPr="00621837">
          <w:rPr>
            <w:b/>
            <w:noProof/>
            <w:szCs w:val="24"/>
          </w:rPr>
          <w:t>Приложение А1. Состав рабочей группы по разработке и пересмотру клинических рекомендаций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__RefHeading___25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27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5CFB7D91" w14:textId="4AF714F6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26" w:tooltip="#__RefHeading___26" w:history="1">
        <w:r w:rsidR="009F041F" w:rsidRPr="00621837">
          <w:rPr>
            <w:b/>
            <w:noProof/>
            <w:szCs w:val="24"/>
          </w:rPr>
          <w:t>Приложение А2. Методология разработки клинических рекомендаций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__RefHeading___26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27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370D0D07" w14:textId="2E5EA184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27" w:tooltip="#__RefHeading___27" w:history="1">
        <w:r w:rsidR="009F041F" w:rsidRPr="00621837">
          <w:rPr>
            <w:b/>
            <w:noProof/>
            <w:szCs w:val="24"/>
          </w:rPr>
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__RefHeading___27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30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0A9DACE3" w14:textId="171A9A66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29" w:tooltip="#__RefHeading___29" w:history="1">
        <w:r w:rsidR="009F041F" w:rsidRPr="00621837">
          <w:rPr>
            <w:b/>
            <w:noProof/>
            <w:szCs w:val="24"/>
          </w:rPr>
          <w:t>Приложение Б. Алгоритмы действий врача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__RefHeading___29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31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181ACF18" w14:textId="717FDA43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40" w:tooltip="#__RefHeading___40" w:history="1">
        <w:r w:rsidR="009F041F" w:rsidRPr="00621837">
          <w:rPr>
            <w:b/>
            <w:noProof/>
            <w:szCs w:val="24"/>
          </w:rPr>
          <w:t>Приложение В. Информация для пациента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__RefHeading___40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32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57879333" w14:textId="31F739F5" w:rsidR="00377625" w:rsidRPr="00621837" w:rsidRDefault="00D56D4C">
      <w:pPr>
        <w:pStyle w:val="17"/>
        <w:tabs>
          <w:tab w:val="clear" w:pos="9792"/>
          <w:tab w:val="right" w:leader="dot" w:pos="9802"/>
        </w:tabs>
        <w:rPr>
          <w:noProof/>
          <w:szCs w:val="24"/>
        </w:rPr>
      </w:pPr>
      <w:hyperlink w:anchor="__RefHeading___41" w:tooltip="#__RefHeading___41" w:history="1">
        <w:r w:rsidR="009F041F" w:rsidRPr="00621837">
          <w:rPr>
            <w:b/>
            <w:noProof/>
            <w:szCs w:val="24"/>
          </w:rPr>
          <w:t>Приложение Г1 – ГN. Шкалы оценки, вопросники и другие оценочные инструменты состояния пациента, приведенные в клинических рекомендациях</w:t>
        </w:r>
        <w:r w:rsidR="009F041F" w:rsidRPr="00621837">
          <w:rPr>
            <w:noProof/>
            <w:szCs w:val="24"/>
          </w:rPr>
          <w:tab/>
        </w:r>
        <w:r w:rsidR="009F041F" w:rsidRPr="00621837">
          <w:rPr>
            <w:noProof/>
            <w:szCs w:val="24"/>
          </w:rPr>
          <w:fldChar w:fldCharType="begin"/>
        </w:r>
        <w:r w:rsidR="009F041F" w:rsidRPr="00621837">
          <w:rPr>
            <w:noProof/>
            <w:szCs w:val="24"/>
          </w:rPr>
          <w:instrText>PAGEREF __RefHeading___41 \h</w:instrText>
        </w:r>
        <w:r w:rsidR="009F041F" w:rsidRPr="00621837">
          <w:rPr>
            <w:noProof/>
            <w:szCs w:val="24"/>
          </w:rPr>
        </w:r>
        <w:r w:rsidR="009F041F" w:rsidRPr="00621837">
          <w:rPr>
            <w:noProof/>
            <w:szCs w:val="24"/>
          </w:rPr>
          <w:fldChar w:fldCharType="separate"/>
        </w:r>
        <w:r w:rsidR="00621837">
          <w:rPr>
            <w:noProof/>
            <w:szCs w:val="24"/>
          </w:rPr>
          <w:t>33</w:t>
        </w:r>
        <w:r w:rsidR="009F041F" w:rsidRPr="00621837">
          <w:rPr>
            <w:noProof/>
            <w:szCs w:val="24"/>
          </w:rPr>
          <w:fldChar w:fldCharType="end"/>
        </w:r>
      </w:hyperlink>
    </w:p>
    <w:p w14:paraId="0726F04F" w14:textId="77777777" w:rsidR="00377625" w:rsidRPr="00621837" w:rsidRDefault="009F041F">
      <w:pPr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szCs w:val="24"/>
        </w:rPr>
        <w:fldChar w:fldCharType="end"/>
      </w:r>
    </w:p>
    <w:p w14:paraId="7BDDC5EF" w14:textId="77777777" w:rsidR="00377625" w:rsidRPr="00621837" w:rsidRDefault="00377625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2" w:name="bookmark2"/>
    </w:p>
    <w:p w14:paraId="05FF6DB8" w14:textId="77777777" w:rsidR="00377625" w:rsidRPr="00621837" w:rsidRDefault="00377625">
      <w:pPr>
        <w:rPr>
          <w:rFonts w:ascii="Times New Roman" w:hAnsi="Times New Roman"/>
          <w:szCs w:val="24"/>
        </w:rPr>
        <w:sectPr w:rsidR="00377625" w:rsidRPr="0062183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134" w:right="680" w:bottom="1134" w:left="1418" w:header="0" w:footer="6" w:gutter="0"/>
          <w:cols w:space="720"/>
          <w:docGrid w:linePitch="360"/>
        </w:sectPr>
      </w:pPr>
    </w:p>
    <w:p w14:paraId="3320E41E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3" w:name="__RefHeading___2"/>
      <w:bookmarkEnd w:id="3"/>
      <w:r w:rsidRPr="00621837">
        <w:rPr>
          <w:rFonts w:ascii="Times New Roman" w:hAnsi="Times New Roman"/>
          <w:b/>
          <w:szCs w:val="24"/>
        </w:rPr>
        <w:lastRenderedPageBreak/>
        <w:t>Список сокращений</w:t>
      </w:r>
      <w:bookmarkEnd w:id="2"/>
    </w:p>
    <w:tbl>
      <w:tblPr>
        <w:tblW w:w="0" w:type="auto"/>
        <w:tblInd w:w="-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5310"/>
      </w:tblGrid>
      <w:tr w:rsidR="00377625" w:rsidRPr="00621837" w14:paraId="3FF3B52E" w14:textId="77777777">
        <w:trPr>
          <w:trHeight w:val="54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1630" w14:textId="77777777" w:rsidR="00377625" w:rsidRPr="00621837" w:rsidRDefault="009F041F">
            <w:pPr>
              <w:ind w:left="231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ВН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E743" w14:textId="77777777" w:rsidR="00377625" w:rsidRPr="00621837" w:rsidRDefault="009F041F">
            <w:pPr>
              <w:ind w:left="231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вросший ноготь</w:t>
            </w:r>
          </w:p>
        </w:tc>
      </w:tr>
      <w:tr w:rsidR="00377625" w:rsidRPr="00621837" w14:paraId="02458125" w14:textId="77777777">
        <w:trPr>
          <w:trHeight w:val="54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A7643" w14:textId="77777777" w:rsidR="00377625" w:rsidRPr="00621837" w:rsidRDefault="009F041F">
            <w:pPr>
              <w:ind w:left="231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ИБС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A5EF" w14:textId="77777777" w:rsidR="00377625" w:rsidRPr="00621837" w:rsidRDefault="009F041F">
            <w:pPr>
              <w:ind w:left="231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ишемическая болезнь сердца</w:t>
            </w:r>
          </w:p>
        </w:tc>
      </w:tr>
      <w:tr w:rsidR="00377625" w:rsidRPr="00621837" w14:paraId="78BD4524" w14:textId="77777777">
        <w:trPr>
          <w:trHeight w:val="54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0836" w14:textId="77777777" w:rsidR="00377625" w:rsidRPr="00621837" w:rsidRDefault="009F041F">
            <w:pPr>
              <w:ind w:left="231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КТ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DA0E" w14:textId="77777777" w:rsidR="00377625" w:rsidRPr="00621837" w:rsidRDefault="009F041F">
            <w:pPr>
              <w:ind w:left="231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компьютерная томография</w:t>
            </w:r>
          </w:p>
        </w:tc>
      </w:tr>
      <w:tr w:rsidR="00377625" w:rsidRPr="00621837" w14:paraId="7A871D2D" w14:textId="77777777">
        <w:trPr>
          <w:trHeight w:val="54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723D" w14:textId="77777777" w:rsidR="00377625" w:rsidRPr="00621837" w:rsidRDefault="009F041F">
            <w:pPr>
              <w:ind w:left="231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МРТ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40E3" w14:textId="77777777" w:rsidR="00377625" w:rsidRPr="00621837" w:rsidRDefault="009F041F">
            <w:pPr>
              <w:ind w:left="231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магнитно-резонансная томография</w:t>
            </w:r>
          </w:p>
        </w:tc>
      </w:tr>
      <w:tr w:rsidR="00377625" w:rsidRPr="00621837" w14:paraId="3B51EFF4" w14:textId="77777777">
        <w:trPr>
          <w:trHeight w:val="27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49F3" w14:textId="77777777" w:rsidR="00377625" w:rsidRPr="00621837" w:rsidRDefault="009F041F">
            <w:pPr>
              <w:ind w:left="231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СД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B9D4" w14:textId="77777777" w:rsidR="00377625" w:rsidRPr="00621837" w:rsidRDefault="009F041F">
            <w:pPr>
              <w:ind w:left="231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сахарный диабет</w:t>
            </w:r>
          </w:p>
        </w:tc>
      </w:tr>
      <w:tr w:rsidR="00377625" w:rsidRPr="00621837" w14:paraId="7F20C6B1" w14:textId="77777777">
        <w:trPr>
          <w:trHeight w:val="27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39E2" w14:textId="77777777" w:rsidR="00377625" w:rsidRPr="00621837" w:rsidRDefault="009F041F">
            <w:pPr>
              <w:ind w:left="231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ХПН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6F90" w14:textId="77777777" w:rsidR="00377625" w:rsidRPr="00621837" w:rsidRDefault="009F041F">
            <w:pPr>
              <w:ind w:left="231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хроническая почечная недостаточность</w:t>
            </w:r>
          </w:p>
        </w:tc>
      </w:tr>
      <w:tr w:rsidR="00377625" w:rsidRPr="00621837" w14:paraId="63EBA85D" w14:textId="77777777">
        <w:trPr>
          <w:trHeight w:val="27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7D46" w14:textId="77777777" w:rsidR="00377625" w:rsidRPr="00621837" w:rsidRDefault="009F041F">
            <w:pPr>
              <w:ind w:left="231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ХСН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9B68" w14:textId="77777777" w:rsidR="00377625" w:rsidRPr="00621837" w:rsidRDefault="009F041F">
            <w:pPr>
              <w:ind w:left="231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хроническая сердечная недостаточность</w:t>
            </w:r>
          </w:p>
        </w:tc>
      </w:tr>
      <w:tr w:rsidR="00377625" w:rsidRPr="00621837" w14:paraId="3438207C" w14:textId="77777777">
        <w:trPr>
          <w:trHeight w:val="27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F1D7" w14:textId="77777777" w:rsidR="00377625" w:rsidRPr="00621837" w:rsidRDefault="009F041F">
            <w:pPr>
              <w:ind w:left="231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ХО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C130" w14:textId="77777777" w:rsidR="00377625" w:rsidRPr="00621837" w:rsidRDefault="009F041F">
            <w:pPr>
              <w:ind w:left="231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хирургическая обработка</w:t>
            </w:r>
          </w:p>
        </w:tc>
      </w:tr>
    </w:tbl>
    <w:p w14:paraId="68430AEA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6F0692FD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6A41E7E6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7D6A4349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70A43476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667D9743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7B20E40A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37D959C1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28552059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64C6CB00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3966A295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3177F0F7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61640E78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568BEA28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50A2F532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16A551E3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5F433952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30FAE00C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2371FD5C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67117375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238742D2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171B3AAC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0AA69DCC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35004F43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67ED80FF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1D7AB7AA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07E4C65C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6E9A637A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33E73808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485D565C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3FC6DDE4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4B3B3ED5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3AE64466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2EDAE0C9" w14:textId="77777777" w:rsidR="00377625" w:rsidRPr="00621837" w:rsidRDefault="00377625">
      <w:pPr>
        <w:rPr>
          <w:rFonts w:ascii="Times New Roman" w:hAnsi="Times New Roman"/>
          <w:szCs w:val="24"/>
        </w:rPr>
      </w:pPr>
    </w:p>
    <w:p w14:paraId="1DEE4FCB" w14:textId="77777777" w:rsidR="00377625" w:rsidRPr="00621837" w:rsidRDefault="00377625">
      <w:pPr>
        <w:rPr>
          <w:rFonts w:ascii="Times New Roman" w:hAnsi="Times New Roman"/>
          <w:b/>
          <w:szCs w:val="24"/>
        </w:rPr>
      </w:pPr>
      <w:bookmarkStart w:id="4" w:name="bookmark3"/>
    </w:p>
    <w:p w14:paraId="0B837FA2" w14:textId="77777777" w:rsidR="00377625" w:rsidRPr="00621837" w:rsidRDefault="009F041F">
      <w:pPr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b/>
          <w:szCs w:val="24"/>
        </w:rPr>
        <w:lastRenderedPageBreak/>
        <w:t>Термины и определения</w:t>
      </w:r>
      <w:bookmarkEnd w:id="4"/>
    </w:p>
    <w:p w14:paraId="4EC41323" w14:textId="77777777" w:rsidR="00377625" w:rsidRPr="00621837" w:rsidRDefault="00377625">
      <w:pPr>
        <w:rPr>
          <w:rFonts w:ascii="Times New Roman" w:hAnsi="Times New Roman"/>
          <w:b/>
          <w:szCs w:val="24"/>
        </w:rPr>
      </w:pPr>
    </w:p>
    <w:p w14:paraId="531F02C6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621837">
        <w:rPr>
          <w:rFonts w:ascii="Times New Roman" w:hAnsi="Times New Roman"/>
          <w:b/>
          <w:szCs w:val="24"/>
        </w:rPr>
        <w:t xml:space="preserve">Вросший ноготь или </w:t>
      </w:r>
      <w:proofErr w:type="spellStart"/>
      <w:r w:rsidRPr="00621837">
        <w:rPr>
          <w:rFonts w:ascii="Times New Roman" w:hAnsi="Times New Roman"/>
          <w:b/>
          <w:szCs w:val="24"/>
        </w:rPr>
        <w:t>онихокриптоз</w:t>
      </w:r>
      <w:proofErr w:type="spellEnd"/>
      <w:r w:rsidRPr="00621837">
        <w:rPr>
          <w:rFonts w:ascii="Times New Roman" w:hAnsi="Times New Roman"/>
          <w:szCs w:val="24"/>
        </w:rPr>
        <w:t xml:space="preserve"> – это заболевание, при котором ногтевая пластинка врастает в </w:t>
      </w:r>
      <w:r w:rsidRPr="00621837">
        <w:rPr>
          <w:rFonts w:ascii="Times New Roman" w:hAnsi="Times New Roman"/>
          <w:color w:val="auto"/>
          <w:szCs w:val="24"/>
        </w:rPr>
        <w:t>боковой край околоногтевого валика, что приводит к его воспалению. У детей чаще всего возникает в результате несоответствия (дисбаланса) между размером ногтевой пластины, ногтевого ложа и околоногтевых тканей.</w:t>
      </w:r>
    </w:p>
    <w:p w14:paraId="67BA56B2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b/>
          <w:szCs w:val="24"/>
        </w:rPr>
        <w:t>Кератиноциты</w:t>
      </w:r>
      <w:r w:rsidRPr="00621837">
        <w:rPr>
          <w:rFonts w:ascii="Times New Roman" w:hAnsi="Times New Roman"/>
          <w:szCs w:val="24"/>
        </w:rPr>
        <w:t xml:space="preserve"> – клетки, из которых формируется эпидермис.</w:t>
      </w:r>
    </w:p>
    <w:p w14:paraId="729CD2A9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strike/>
          <w:color w:val="C00000"/>
          <w:szCs w:val="24"/>
        </w:rPr>
      </w:pPr>
      <w:proofErr w:type="spellStart"/>
      <w:r w:rsidRPr="00621837">
        <w:rPr>
          <w:rFonts w:ascii="Times New Roman" w:hAnsi="Times New Roman"/>
          <w:b/>
          <w:szCs w:val="24"/>
        </w:rPr>
        <w:t>Онихогрифоз</w:t>
      </w:r>
      <w:proofErr w:type="spellEnd"/>
      <w:r w:rsidRPr="00621837">
        <w:rPr>
          <w:rFonts w:ascii="Times New Roman" w:hAnsi="Times New Roman"/>
          <w:szCs w:val="24"/>
        </w:rPr>
        <w:t xml:space="preserve"> – это патологическое состояние, при котором ногтевые пластины на пальцах ног деформируются, утолщаются, искривляются, загибаются и становятся похожими на птичьи когти или бараний рог. </w:t>
      </w:r>
    </w:p>
    <w:p w14:paraId="054AA219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szCs w:val="24"/>
        </w:rPr>
      </w:pPr>
      <w:proofErr w:type="spellStart"/>
      <w:r w:rsidRPr="00621837">
        <w:rPr>
          <w:rFonts w:ascii="Times New Roman" w:hAnsi="Times New Roman"/>
          <w:b/>
          <w:szCs w:val="24"/>
        </w:rPr>
        <w:t>Ониходистрофия</w:t>
      </w:r>
      <w:proofErr w:type="spellEnd"/>
      <w:r w:rsidRPr="00621837">
        <w:rPr>
          <w:rFonts w:ascii="Times New Roman" w:hAnsi="Times New Roman"/>
          <w:b/>
          <w:szCs w:val="24"/>
        </w:rPr>
        <w:t xml:space="preserve"> </w:t>
      </w:r>
      <w:r w:rsidRPr="00621837">
        <w:rPr>
          <w:rFonts w:ascii="Times New Roman" w:hAnsi="Times New Roman"/>
          <w:szCs w:val="24"/>
        </w:rPr>
        <w:t>–</w:t>
      </w:r>
      <w:r w:rsidRPr="00621837">
        <w:rPr>
          <w:rFonts w:ascii="Times New Roman" w:hAnsi="Times New Roman"/>
          <w:b/>
          <w:szCs w:val="24"/>
        </w:rPr>
        <w:t xml:space="preserve"> </w:t>
      </w:r>
      <w:r w:rsidRPr="00621837">
        <w:rPr>
          <w:rFonts w:ascii="Times New Roman" w:hAnsi="Times New Roman"/>
          <w:szCs w:val="24"/>
        </w:rPr>
        <w:t xml:space="preserve">это собирательный термин, который используется для обозначения заболеваний ногтевого аппарата, сопровождающихся изменением цвета, формы или структуры ногтей. Самые яркие проявления </w:t>
      </w:r>
      <w:proofErr w:type="spellStart"/>
      <w:r w:rsidRPr="00621837">
        <w:rPr>
          <w:rFonts w:ascii="Times New Roman" w:hAnsi="Times New Roman"/>
          <w:szCs w:val="24"/>
        </w:rPr>
        <w:t>ониходистрофии</w:t>
      </w:r>
      <w:proofErr w:type="spellEnd"/>
      <w:r w:rsidRPr="00621837">
        <w:rPr>
          <w:rFonts w:ascii="Times New Roman" w:hAnsi="Times New Roman"/>
          <w:szCs w:val="24"/>
        </w:rPr>
        <w:t xml:space="preserve"> — ломкость ногтя и его отделение от ногтевого ложа.</w:t>
      </w:r>
    </w:p>
    <w:p w14:paraId="1B394092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szCs w:val="24"/>
        </w:rPr>
      </w:pPr>
      <w:proofErr w:type="spellStart"/>
      <w:r w:rsidRPr="00621837">
        <w:rPr>
          <w:rFonts w:ascii="Times New Roman" w:hAnsi="Times New Roman"/>
          <w:b/>
          <w:szCs w:val="24"/>
        </w:rPr>
        <w:t>Онихолизис</w:t>
      </w:r>
      <w:proofErr w:type="spellEnd"/>
      <w:r w:rsidRPr="00621837">
        <w:rPr>
          <w:rFonts w:ascii="Times New Roman" w:hAnsi="Times New Roman"/>
          <w:szCs w:val="24"/>
        </w:rPr>
        <w:t xml:space="preserve"> – это состояние, при котором ногтевая пластина отслаивается от ногтевого ложа, что грозит травмой и инфицированием ногтевого ложа.</w:t>
      </w:r>
    </w:p>
    <w:p w14:paraId="7E6EF04F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szCs w:val="24"/>
        </w:rPr>
      </w:pPr>
      <w:proofErr w:type="spellStart"/>
      <w:r w:rsidRPr="00621837">
        <w:rPr>
          <w:rFonts w:ascii="Times New Roman" w:hAnsi="Times New Roman"/>
          <w:b/>
          <w:szCs w:val="24"/>
        </w:rPr>
        <w:t>Онихомаляция</w:t>
      </w:r>
      <w:proofErr w:type="spellEnd"/>
      <w:r w:rsidRPr="00621837">
        <w:rPr>
          <w:rFonts w:ascii="Times New Roman" w:hAnsi="Times New Roman"/>
          <w:szCs w:val="24"/>
        </w:rPr>
        <w:t xml:space="preserve"> – это состояние, при котором происходит патологическое размягчение ногтевой пластины (часто является симптомом системных процессов – заболеваний печени, обмена веществ, алиментарной недостаточности, </w:t>
      </w:r>
      <w:proofErr w:type="spellStart"/>
      <w:r w:rsidRPr="00621837">
        <w:rPr>
          <w:rFonts w:ascii="Times New Roman" w:hAnsi="Times New Roman"/>
          <w:szCs w:val="24"/>
        </w:rPr>
        <w:t>мальабсорбции</w:t>
      </w:r>
      <w:proofErr w:type="spellEnd"/>
      <w:r w:rsidRPr="00621837">
        <w:rPr>
          <w:rFonts w:ascii="Times New Roman" w:hAnsi="Times New Roman"/>
          <w:szCs w:val="24"/>
        </w:rPr>
        <w:t xml:space="preserve"> или гипергидроза).</w:t>
      </w:r>
    </w:p>
    <w:p w14:paraId="01060DA6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b/>
          <w:szCs w:val="24"/>
        </w:rPr>
        <w:t>Онихомикоз</w:t>
      </w:r>
      <w:r w:rsidRPr="00621837">
        <w:rPr>
          <w:rFonts w:ascii="Times New Roman" w:hAnsi="Times New Roman"/>
          <w:szCs w:val="24"/>
        </w:rPr>
        <w:t xml:space="preserve"> – это поражение ногтевых пластин грибковой инфекцией.</w:t>
      </w:r>
    </w:p>
    <w:p w14:paraId="60465206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szCs w:val="24"/>
        </w:rPr>
      </w:pPr>
      <w:proofErr w:type="spellStart"/>
      <w:r w:rsidRPr="00621837">
        <w:rPr>
          <w:rFonts w:ascii="Times New Roman" w:hAnsi="Times New Roman"/>
          <w:b/>
          <w:szCs w:val="24"/>
        </w:rPr>
        <w:t>Онихотилломания</w:t>
      </w:r>
      <w:proofErr w:type="spellEnd"/>
      <w:r w:rsidRPr="00621837">
        <w:rPr>
          <w:rFonts w:ascii="Times New Roman" w:hAnsi="Times New Roman"/>
          <w:b/>
          <w:szCs w:val="24"/>
        </w:rPr>
        <w:t xml:space="preserve"> </w:t>
      </w:r>
      <w:r w:rsidRPr="00621837">
        <w:rPr>
          <w:rFonts w:ascii="Times New Roman" w:hAnsi="Times New Roman"/>
          <w:szCs w:val="24"/>
        </w:rPr>
        <w:t xml:space="preserve">– это </w:t>
      </w:r>
      <w:proofErr w:type="spellStart"/>
      <w:r w:rsidRPr="00621837">
        <w:rPr>
          <w:rFonts w:ascii="Times New Roman" w:hAnsi="Times New Roman"/>
          <w:szCs w:val="24"/>
        </w:rPr>
        <w:t>компульсивное</w:t>
      </w:r>
      <w:proofErr w:type="spellEnd"/>
      <w:r w:rsidRPr="00621837">
        <w:rPr>
          <w:rFonts w:ascii="Times New Roman" w:hAnsi="Times New Roman"/>
          <w:szCs w:val="24"/>
        </w:rPr>
        <w:t xml:space="preserve"> поведение, при котором человек постоянно ковыряет ногти или пытается их оторвать. </w:t>
      </w:r>
    </w:p>
    <w:p w14:paraId="04C59D48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szCs w:val="24"/>
        </w:rPr>
      </w:pPr>
      <w:proofErr w:type="spellStart"/>
      <w:r w:rsidRPr="00621837">
        <w:rPr>
          <w:rFonts w:ascii="Times New Roman" w:hAnsi="Times New Roman"/>
          <w:b/>
          <w:szCs w:val="24"/>
        </w:rPr>
        <w:t>Онихошизис</w:t>
      </w:r>
      <w:proofErr w:type="spellEnd"/>
      <w:r w:rsidRPr="00621837">
        <w:rPr>
          <w:rFonts w:ascii="Times New Roman" w:hAnsi="Times New Roman"/>
          <w:szCs w:val="24"/>
        </w:rPr>
        <w:t xml:space="preserve"> – поперечное расслоение ногтевой пластины без признаков воспаления.</w:t>
      </w:r>
    </w:p>
    <w:p w14:paraId="2C2F7DB8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szCs w:val="24"/>
        </w:rPr>
      </w:pPr>
      <w:proofErr w:type="spellStart"/>
      <w:r w:rsidRPr="00621837">
        <w:rPr>
          <w:rFonts w:ascii="Times New Roman" w:hAnsi="Times New Roman"/>
          <w:b/>
          <w:szCs w:val="24"/>
        </w:rPr>
        <w:t>Ортониксия</w:t>
      </w:r>
      <w:proofErr w:type="spellEnd"/>
      <w:r w:rsidRPr="00621837">
        <w:rPr>
          <w:rFonts w:ascii="Times New Roman" w:hAnsi="Times New Roman"/>
          <w:szCs w:val="24"/>
        </w:rPr>
        <w:t xml:space="preserve"> – нехирургический ортопедический метод исправления формы и направления роста ногтевой пластины с помощью коррекционных систем (скоб, пластин, полимерных композитов).  </w:t>
      </w:r>
    </w:p>
    <w:p w14:paraId="34F6B5EA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b/>
          <w:szCs w:val="24"/>
        </w:rPr>
        <w:t>Паронихия</w:t>
      </w:r>
      <w:r w:rsidRPr="00621837">
        <w:rPr>
          <w:rFonts w:ascii="Times New Roman" w:hAnsi="Times New Roman"/>
          <w:szCs w:val="24"/>
        </w:rPr>
        <w:t xml:space="preserve"> – это острое или хроническое воспаление околоногтевого валика пальцев кисти, реже стоп.</w:t>
      </w:r>
    </w:p>
    <w:p w14:paraId="77ADA314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szCs w:val="24"/>
        </w:rPr>
      </w:pPr>
      <w:proofErr w:type="spellStart"/>
      <w:r w:rsidRPr="00621837">
        <w:rPr>
          <w:rFonts w:ascii="Times New Roman" w:hAnsi="Times New Roman"/>
          <w:b/>
          <w:szCs w:val="24"/>
        </w:rPr>
        <w:t>Спикула</w:t>
      </w:r>
      <w:proofErr w:type="spellEnd"/>
      <w:r w:rsidRPr="00621837">
        <w:rPr>
          <w:rFonts w:ascii="Times New Roman" w:hAnsi="Times New Roman"/>
          <w:b/>
          <w:szCs w:val="24"/>
        </w:rPr>
        <w:t xml:space="preserve"> ногтя</w:t>
      </w:r>
      <w:r w:rsidRPr="00621837">
        <w:rPr>
          <w:rFonts w:ascii="Times New Roman" w:hAnsi="Times New Roman"/>
          <w:szCs w:val="24"/>
        </w:rPr>
        <w:t xml:space="preserve"> — это избыточно выступающая часть ногтевой пластины, имеющая остроконечную форму по типу шипа, обращенного дистально-латерально, которая образуется в результате </w:t>
      </w:r>
      <w:proofErr w:type="spellStart"/>
      <w:r w:rsidRPr="00621837">
        <w:rPr>
          <w:rFonts w:ascii="Times New Roman" w:hAnsi="Times New Roman"/>
          <w:szCs w:val="24"/>
        </w:rPr>
        <w:t>направильного</w:t>
      </w:r>
      <w:proofErr w:type="spellEnd"/>
      <w:r w:rsidRPr="00621837">
        <w:rPr>
          <w:rFonts w:ascii="Times New Roman" w:hAnsi="Times New Roman"/>
          <w:szCs w:val="24"/>
        </w:rPr>
        <w:t xml:space="preserve"> подстригания края или угла ногтевой пластины.</w:t>
      </w:r>
      <w:r w:rsidRPr="00621837">
        <w:rPr>
          <w:rFonts w:ascii="Times New Roman" w:hAnsi="Times New Roman"/>
          <w:color w:val="C00000"/>
          <w:szCs w:val="24"/>
        </w:rPr>
        <w:t xml:space="preserve"> </w:t>
      </w:r>
      <w:r w:rsidRPr="00621837">
        <w:rPr>
          <w:rFonts w:ascii="Times New Roman" w:hAnsi="Times New Roman"/>
          <w:szCs w:val="24"/>
        </w:rPr>
        <w:t xml:space="preserve">Во время </w:t>
      </w:r>
      <w:r w:rsidRPr="00621837">
        <w:rPr>
          <w:rFonts w:ascii="Times New Roman" w:hAnsi="Times New Roman"/>
          <w:color w:val="000000" w:themeColor="text1"/>
          <w:szCs w:val="24"/>
        </w:rPr>
        <w:t xml:space="preserve">нормального роста </w:t>
      </w:r>
      <w:r w:rsidRPr="00621837">
        <w:rPr>
          <w:rFonts w:ascii="Times New Roman" w:hAnsi="Times New Roman"/>
          <w:szCs w:val="24"/>
        </w:rPr>
        <w:t xml:space="preserve">ногтевой пластины ногтевая </w:t>
      </w:r>
      <w:proofErr w:type="spellStart"/>
      <w:r w:rsidRPr="00621837">
        <w:rPr>
          <w:rFonts w:ascii="Times New Roman" w:hAnsi="Times New Roman"/>
          <w:szCs w:val="24"/>
        </w:rPr>
        <w:t>спикула</w:t>
      </w:r>
      <w:proofErr w:type="spellEnd"/>
      <w:r w:rsidRPr="00621837">
        <w:rPr>
          <w:rFonts w:ascii="Times New Roman" w:hAnsi="Times New Roman"/>
          <w:szCs w:val="24"/>
        </w:rPr>
        <w:t xml:space="preserve"> (шип) «пронзает» и врастает в боковой околоногтевой валик. </w:t>
      </w:r>
    </w:p>
    <w:p w14:paraId="5B5624A2" w14:textId="77777777" w:rsidR="00377625" w:rsidRPr="00621837" w:rsidRDefault="00377625">
      <w:pPr>
        <w:spacing w:before="750" w:after="450"/>
        <w:outlineLvl w:val="0"/>
        <w:rPr>
          <w:rFonts w:ascii="Times New Roman" w:hAnsi="Times New Roman"/>
          <w:b/>
          <w:szCs w:val="24"/>
        </w:rPr>
      </w:pPr>
    </w:p>
    <w:p w14:paraId="12C84A20" w14:textId="77777777" w:rsidR="00377625" w:rsidRPr="00621837" w:rsidRDefault="00377625">
      <w:pPr>
        <w:spacing w:before="750" w:after="450"/>
        <w:outlineLvl w:val="0"/>
        <w:rPr>
          <w:rFonts w:ascii="Times New Roman" w:hAnsi="Times New Roman"/>
          <w:szCs w:val="24"/>
        </w:rPr>
      </w:pPr>
    </w:p>
    <w:p w14:paraId="28D056FD" w14:textId="77777777" w:rsidR="00377625" w:rsidRPr="00621837" w:rsidRDefault="00377625">
      <w:pPr>
        <w:spacing w:before="750" w:after="450"/>
        <w:outlineLvl w:val="0"/>
        <w:rPr>
          <w:rFonts w:ascii="Times New Roman" w:hAnsi="Times New Roman"/>
          <w:szCs w:val="24"/>
        </w:rPr>
      </w:pPr>
    </w:p>
    <w:p w14:paraId="5BA5E593" w14:textId="77777777" w:rsidR="00377625" w:rsidRPr="00621837" w:rsidRDefault="00377625">
      <w:pPr>
        <w:spacing w:before="750" w:after="450"/>
        <w:outlineLvl w:val="0"/>
        <w:rPr>
          <w:rFonts w:ascii="Times New Roman" w:hAnsi="Times New Roman"/>
          <w:szCs w:val="24"/>
        </w:rPr>
      </w:pPr>
    </w:p>
    <w:p w14:paraId="6AF3781C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szCs w:val="24"/>
        </w:rPr>
      </w:pPr>
      <w:bookmarkStart w:id="5" w:name="__RefHeading___3"/>
      <w:bookmarkEnd w:id="5"/>
      <w:r w:rsidRPr="00621837">
        <w:rPr>
          <w:rFonts w:ascii="Times New Roman" w:hAnsi="Times New Roman"/>
          <w:b/>
          <w:szCs w:val="24"/>
        </w:rPr>
        <w:lastRenderedPageBreak/>
        <w:t>1. Краткая информация по заболеванию или состоянию (группе заболеваний или состояний)</w:t>
      </w:r>
    </w:p>
    <w:p w14:paraId="1953A9B5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6" w:name="__RefHeading___4"/>
      <w:bookmarkEnd w:id="6"/>
      <w:r w:rsidRPr="00621837">
        <w:rPr>
          <w:rFonts w:ascii="Times New Roman" w:hAnsi="Times New Roman"/>
          <w:b/>
          <w:szCs w:val="24"/>
        </w:rPr>
        <w:t>1.1 Определение заболевания или состояния (группы заболеваний или состояний)</w:t>
      </w:r>
    </w:p>
    <w:p w14:paraId="39A24F02" w14:textId="77777777" w:rsidR="00377625" w:rsidRPr="00621837" w:rsidRDefault="009F041F">
      <w:pPr>
        <w:spacing w:before="750" w:after="450" w:line="360" w:lineRule="auto"/>
        <w:jc w:val="both"/>
        <w:outlineLvl w:val="0"/>
        <w:rPr>
          <w:rFonts w:ascii="Times New Roman" w:hAnsi="Times New Roman"/>
          <w:szCs w:val="24"/>
        </w:rPr>
      </w:pPr>
      <w:bookmarkStart w:id="7" w:name="__RefHeading___5"/>
      <w:bookmarkEnd w:id="7"/>
      <w:r w:rsidRPr="00621837">
        <w:rPr>
          <w:rFonts w:ascii="Times New Roman" w:hAnsi="Times New Roman"/>
          <w:i/>
          <w:szCs w:val="24"/>
        </w:rPr>
        <w:t xml:space="preserve">Вросший ноготь — </w:t>
      </w:r>
      <w:r w:rsidRPr="00621837">
        <w:rPr>
          <w:rFonts w:ascii="Times New Roman" w:hAnsi="Times New Roman"/>
          <w:szCs w:val="24"/>
        </w:rPr>
        <w:t xml:space="preserve">(ВН, </w:t>
      </w:r>
      <w:proofErr w:type="spellStart"/>
      <w:r w:rsidRPr="00621837">
        <w:rPr>
          <w:rFonts w:ascii="Times New Roman" w:hAnsi="Times New Roman"/>
          <w:szCs w:val="24"/>
        </w:rPr>
        <w:t>онихокриптоз</w:t>
      </w:r>
      <w:proofErr w:type="spellEnd"/>
      <w:r w:rsidRPr="00621837">
        <w:rPr>
          <w:rFonts w:ascii="Times New Roman" w:hAnsi="Times New Roman"/>
          <w:szCs w:val="24"/>
        </w:rPr>
        <w:t xml:space="preserve">, </w:t>
      </w:r>
      <w:proofErr w:type="spellStart"/>
      <w:r w:rsidRPr="00621837">
        <w:rPr>
          <w:rFonts w:ascii="Times New Roman" w:hAnsi="Times New Roman"/>
          <w:szCs w:val="24"/>
          <w:lang w:val="en-US"/>
        </w:rPr>
        <w:t>onychocryptosis</w:t>
      </w:r>
      <w:proofErr w:type="spellEnd"/>
      <w:r w:rsidRPr="00621837">
        <w:rPr>
          <w:rFonts w:ascii="Times New Roman" w:hAnsi="Times New Roman"/>
          <w:szCs w:val="24"/>
        </w:rPr>
        <w:t xml:space="preserve">, </w:t>
      </w:r>
      <w:proofErr w:type="spellStart"/>
      <w:r w:rsidRPr="00621837">
        <w:rPr>
          <w:rFonts w:ascii="Times New Roman" w:hAnsi="Times New Roman"/>
          <w:szCs w:val="24"/>
        </w:rPr>
        <w:t>unguis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incarnatus</w:t>
      </w:r>
      <w:proofErr w:type="spellEnd"/>
      <w:r w:rsidRPr="00621837">
        <w:rPr>
          <w:rFonts w:ascii="Times New Roman" w:hAnsi="Times New Roman"/>
          <w:szCs w:val="24"/>
        </w:rPr>
        <w:t xml:space="preserve">, </w:t>
      </w:r>
      <w:r w:rsidRPr="00621837">
        <w:rPr>
          <w:rFonts w:ascii="Times New Roman" w:hAnsi="Times New Roman"/>
          <w:szCs w:val="24"/>
          <w:lang w:val="en-US"/>
        </w:rPr>
        <w:t>ingrown</w:t>
      </w:r>
      <w:r w:rsidRPr="00621837">
        <w:rPr>
          <w:rFonts w:ascii="Times New Roman" w:hAnsi="Times New Roman"/>
          <w:szCs w:val="24"/>
        </w:rPr>
        <w:t xml:space="preserve"> </w:t>
      </w:r>
      <w:r w:rsidRPr="00621837">
        <w:rPr>
          <w:rFonts w:ascii="Times New Roman" w:hAnsi="Times New Roman"/>
          <w:szCs w:val="24"/>
          <w:lang w:val="en-US"/>
        </w:rPr>
        <w:t>nail</w:t>
      </w:r>
      <w:r w:rsidRPr="00621837">
        <w:rPr>
          <w:rFonts w:ascii="Times New Roman" w:hAnsi="Times New Roman"/>
          <w:szCs w:val="24"/>
        </w:rPr>
        <w:t xml:space="preserve">; </w:t>
      </w:r>
      <w:proofErr w:type="spellStart"/>
      <w:r w:rsidRPr="00621837">
        <w:rPr>
          <w:rFonts w:ascii="Times New Roman" w:hAnsi="Times New Roman"/>
          <w:szCs w:val="24"/>
        </w:rPr>
        <w:t>син</w:t>
      </w:r>
      <w:proofErr w:type="spellEnd"/>
      <w:r w:rsidRPr="00621837">
        <w:rPr>
          <w:rFonts w:ascii="Times New Roman" w:hAnsi="Times New Roman"/>
          <w:szCs w:val="24"/>
        </w:rPr>
        <w:t xml:space="preserve">. инкарнация ногтя), патологическое врастание </w:t>
      </w:r>
      <w:r w:rsidRPr="00621837">
        <w:rPr>
          <w:rFonts w:ascii="Times New Roman" w:hAnsi="Times New Roman"/>
          <w:color w:val="auto"/>
          <w:szCs w:val="24"/>
        </w:rPr>
        <w:t xml:space="preserve">бокового </w:t>
      </w:r>
      <w:r w:rsidRPr="00621837">
        <w:rPr>
          <w:rFonts w:ascii="Times New Roman" w:hAnsi="Times New Roman"/>
          <w:color w:val="000000" w:themeColor="text1"/>
          <w:szCs w:val="24"/>
        </w:rPr>
        <w:t xml:space="preserve">(может быть вовлечен дистальный край и проксимальный в варианте </w:t>
      </w:r>
      <w:proofErr w:type="spellStart"/>
      <w:r w:rsidRPr="00621837">
        <w:rPr>
          <w:rFonts w:ascii="Times New Roman" w:hAnsi="Times New Roman"/>
          <w:color w:val="000000" w:themeColor="text1"/>
          <w:szCs w:val="24"/>
        </w:rPr>
        <w:t>ретронихии</w:t>
      </w:r>
      <w:proofErr w:type="spellEnd"/>
      <w:r w:rsidRPr="00621837">
        <w:rPr>
          <w:rFonts w:ascii="Times New Roman" w:hAnsi="Times New Roman"/>
          <w:color w:val="000000" w:themeColor="text1"/>
          <w:szCs w:val="24"/>
        </w:rPr>
        <w:t>)</w:t>
      </w:r>
      <w:r w:rsidRPr="00621837">
        <w:rPr>
          <w:rFonts w:ascii="Times New Roman" w:hAnsi="Times New Roman"/>
          <w:color w:val="FF0000"/>
          <w:szCs w:val="24"/>
        </w:rPr>
        <w:t xml:space="preserve"> </w:t>
      </w:r>
      <w:r w:rsidRPr="00621837">
        <w:rPr>
          <w:rFonts w:ascii="Times New Roman" w:hAnsi="Times New Roman"/>
          <w:color w:val="000000" w:themeColor="text1"/>
          <w:szCs w:val="24"/>
        </w:rPr>
        <w:t xml:space="preserve">края </w:t>
      </w:r>
      <w:r w:rsidRPr="00621837">
        <w:rPr>
          <w:rFonts w:ascii="Times New Roman" w:hAnsi="Times New Roman"/>
          <w:szCs w:val="24"/>
        </w:rPr>
        <w:t>ногтевой пластинки в мягкие ткани пальца, ведущее к развитию хронического воспаления в области ногтевого валика и сопровождающееся совокупностью морфологических и функциональных изменений со стороны ногтевой пластины, ее матрикса и мягких тканей пальца, каскад воспалительных и репаративных процессов при этом, может стать как хроническим, так и циклическим (наиболее частая локализация – наружный край первого пальца стопы) [1].</w:t>
      </w:r>
    </w:p>
    <w:p w14:paraId="22BDD9CB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8" w:name="__RefHeading___6"/>
      <w:bookmarkEnd w:id="8"/>
      <w:r w:rsidRPr="00621837">
        <w:rPr>
          <w:rFonts w:ascii="Times New Roman" w:hAnsi="Times New Roman"/>
          <w:b/>
          <w:szCs w:val="24"/>
        </w:rPr>
        <w:t>1.2 Этиология и патогенез заболевания или состояния (группы заболеваний или состояний)</w:t>
      </w:r>
    </w:p>
    <w:p w14:paraId="685900F5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621837">
        <w:rPr>
          <w:rFonts w:ascii="Times New Roman" w:hAnsi="Times New Roman"/>
          <w:color w:val="auto"/>
          <w:szCs w:val="24"/>
        </w:rPr>
        <w:t>Непосредственной причиной, ведущей к возникновению ВН, является острая или хроническая травма ногтевой пластины с повреждением матрикса и последующим нарушением её роста, а также повреждение окружающих тканей [1, 2].</w:t>
      </w:r>
    </w:p>
    <w:p w14:paraId="3986AA65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621837">
        <w:rPr>
          <w:rFonts w:ascii="Times New Roman" w:hAnsi="Times New Roman"/>
          <w:color w:val="auto"/>
          <w:szCs w:val="24"/>
        </w:rPr>
        <w:t>К этому предрасполагают следующие факторы:</w:t>
      </w:r>
    </w:p>
    <w:p w14:paraId="7E43B409" w14:textId="77777777" w:rsidR="00377625" w:rsidRPr="00621837" w:rsidRDefault="009F041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621837">
        <w:rPr>
          <w:rFonts w:ascii="Times New Roman" w:hAnsi="Times New Roman"/>
          <w:color w:val="auto"/>
          <w:szCs w:val="24"/>
        </w:rPr>
        <w:t xml:space="preserve">глубокое, по направлению к основанию, срезание свободного и латерального края ногтевой пластинки (непрофессиональный педикюр); </w:t>
      </w:r>
    </w:p>
    <w:p w14:paraId="065ECB30" w14:textId="77777777" w:rsidR="00377625" w:rsidRPr="00621837" w:rsidRDefault="009F041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621837">
        <w:rPr>
          <w:rFonts w:ascii="Times New Roman" w:hAnsi="Times New Roman"/>
          <w:color w:val="auto"/>
          <w:szCs w:val="24"/>
        </w:rPr>
        <w:t xml:space="preserve">деформация пальцев стопы, в первую очередь первого пальца стопы, вследствие плоскостопия, хирургических вмешательств с повреждением ногтевого матрикса, </w:t>
      </w:r>
      <w:proofErr w:type="spellStart"/>
      <w:r w:rsidRPr="00621837">
        <w:rPr>
          <w:rFonts w:ascii="Times New Roman" w:hAnsi="Times New Roman"/>
          <w:color w:val="auto"/>
          <w:szCs w:val="24"/>
        </w:rPr>
        <w:t>hallux</w:t>
      </w:r>
      <w:proofErr w:type="spellEnd"/>
      <w:r w:rsidRPr="00621837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color w:val="auto"/>
          <w:szCs w:val="24"/>
        </w:rPr>
        <w:t>valgus</w:t>
      </w:r>
      <w:proofErr w:type="spellEnd"/>
      <w:r w:rsidRPr="00621837">
        <w:rPr>
          <w:rFonts w:ascii="Times New Roman" w:hAnsi="Times New Roman"/>
          <w:color w:val="auto"/>
          <w:szCs w:val="24"/>
        </w:rPr>
        <w:t>; – перераспределение и увеличение нагрузки на 1 палец стопы (начало ношения высокого каблука, ношение узкой обуви, ожирение, беременность, особенности профессии);</w:t>
      </w:r>
    </w:p>
    <w:p w14:paraId="7DA5A51C" w14:textId="77777777" w:rsidR="00377625" w:rsidRPr="00621837" w:rsidRDefault="009F041F">
      <w:pPr>
        <w:numPr>
          <w:ilvl w:val="0"/>
          <w:numId w:val="2"/>
        </w:numPr>
        <w:tabs>
          <w:tab w:val="right" w:pos="9802"/>
        </w:tabs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621837">
        <w:rPr>
          <w:rFonts w:ascii="Times New Roman" w:hAnsi="Times New Roman"/>
          <w:color w:val="auto"/>
          <w:szCs w:val="24"/>
        </w:rPr>
        <w:t>изменение структуры ногтевой пластины вследствие онихомикоза и гипергидроза;</w:t>
      </w:r>
    </w:p>
    <w:p w14:paraId="56BC179C" w14:textId="77777777" w:rsidR="00377625" w:rsidRPr="00621837" w:rsidRDefault="009F041F">
      <w:pPr>
        <w:numPr>
          <w:ilvl w:val="0"/>
          <w:numId w:val="2"/>
        </w:numPr>
        <w:tabs>
          <w:tab w:val="right" w:pos="9802"/>
        </w:tabs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621837">
        <w:rPr>
          <w:rFonts w:ascii="Times New Roman" w:hAnsi="Times New Roman"/>
          <w:color w:val="auto"/>
          <w:szCs w:val="24"/>
        </w:rPr>
        <w:t>системные заболевания, приводящие к нарушению метаболических процессов (сахарный диабет, псориаз, подагра, хроническая сердечная недостаточность);</w:t>
      </w:r>
    </w:p>
    <w:p w14:paraId="08E2A001" w14:textId="77777777" w:rsidR="00377625" w:rsidRPr="00621837" w:rsidRDefault="009F041F">
      <w:pPr>
        <w:numPr>
          <w:ilvl w:val="0"/>
          <w:numId w:val="2"/>
        </w:numPr>
        <w:tabs>
          <w:tab w:val="right" w:pos="9802"/>
        </w:tabs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621837">
        <w:rPr>
          <w:rFonts w:ascii="Times New Roman" w:hAnsi="Times New Roman"/>
          <w:color w:val="auto"/>
          <w:szCs w:val="24"/>
        </w:rPr>
        <w:t>у детей основной причиной врастания ногтевой пластины являются нарушение их нормального роста и анатомическая диспропорция между ногтевой пластиной, ногтевым ложем и окружающими мягкими тканями;</w:t>
      </w:r>
    </w:p>
    <w:p w14:paraId="79210227" w14:textId="77777777" w:rsidR="00377625" w:rsidRPr="00621837" w:rsidRDefault="009F041F">
      <w:pPr>
        <w:pStyle w:val="aff5"/>
        <w:numPr>
          <w:ilvl w:val="0"/>
          <w:numId w:val="3"/>
        </w:numPr>
        <w:tabs>
          <w:tab w:val="right" w:pos="9802"/>
        </w:tabs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621837">
        <w:rPr>
          <w:rFonts w:ascii="Times New Roman" w:hAnsi="Times New Roman"/>
          <w:color w:val="auto"/>
          <w:szCs w:val="24"/>
        </w:rPr>
        <w:lastRenderedPageBreak/>
        <w:t>патологическая кривизна (</w:t>
      </w:r>
      <w:proofErr w:type="spellStart"/>
      <w:r w:rsidRPr="00621837">
        <w:rPr>
          <w:rFonts w:ascii="Times New Roman" w:hAnsi="Times New Roman"/>
          <w:color w:val="auto"/>
          <w:szCs w:val="24"/>
        </w:rPr>
        <w:t>курватура</w:t>
      </w:r>
      <w:proofErr w:type="spellEnd"/>
      <w:r w:rsidRPr="00621837">
        <w:rPr>
          <w:rFonts w:ascii="Times New Roman" w:hAnsi="Times New Roman"/>
          <w:color w:val="auto"/>
          <w:szCs w:val="24"/>
        </w:rPr>
        <w:t xml:space="preserve">) ногтевой пластины с одной или нескольких сторон (избыточно плоская ногтевая пластина создает давление на околоногтевые ткани или выгнутая «клещевидная» ногтевая пластина создает зажим </w:t>
      </w:r>
      <w:proofErr w:type="spellStart"/>
      <w:r w:rsidRPr="00621837">
        <w:rPr>
          <w:rFonts w:ascii="Times New Roman" w:hAnsi="Times New Roman"/>
          <w:color w:val="auto"/>
          <w:szCs w:val="24"/>
        </w:rPr>
        <w:t>подногтевых</w:t>
      </w:r>
      <w:proofErr w:type="spellEnd"/>
      <w:r w:rsidRPr="00621837">
        <w:rPr>
          <w:rFonts w:ascii="Times New Roman" w:hAnsi="Times New Roman"/>
          <w:color w:val="auto"/>
          <w:szCs w:val="24"/>
        </w:rPr>
        <w:t xml:space="preserve"> тканей с формированием ВН);</w:t>
      </w:r>
    </w:p>
    <w:p w14:paraId="025C906D" w14:textId="77777777" w:rsidR="00377625" w:rsidRPr="00621837" w:rsidRDefault="009F041F">
      <w:pPr>
        <w:pStyle w:val="aff5"/>
        <w:numPr>
          <w:ilvl w:val="0"/>
          <w:numId w:val="3"/>
        </w:numPr>
        <w:tabs>
          <w:tab w:val="right" w:pos="9802"/>
        </w:tabs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621837">
        <w:rPr>
          <w:rFonts w:ascii="Times New Roman" w:hAnsi="Times New Roman"/>
          <w:color w:val="auto"/>
          <w:szCs w:val="24"/>
        </w:rPr>
        <w:t xml:space="preserve">неудачные предшествующие хирургические вмешательства на ногтевом аппарате (применение тотальной </w:t>
      </w:r>
      <w:proofErr w:type="spellStart"/>
      <w:r w:rsidRPr="00621837">
        <w:rPr>
          <w:rFonts w:ascii="Times New Roman" w:hAnsi="Times New Roman"/>
          <w:color w:val="auto"/>
          <w:szCs w:val="24"/>
        </w:rPr>
        <w:t>аблации</w:t>
      </w:r>
      <w:proofErr w:type="spellEnd"/>
      <w:r w:rsidRPr="00621837">
        <w:rPr>
          <w:rFonts w:ascii="Times New Roman" w:hAnsi="Times New Roman"/>
          <w:color w:val="auto"/>
          <w:szCs w:val="24"/>
        </w:rPr>
        <w:t>, неадекватное консервативное лечение);</w:t>
      </w:r>
    </w:p>
    <w:p w14:paraId="341D5B9F" w14:textId="77777777" w:rsidR="00377625" w:rsidRPr="00621837" w:rsidRDefault="009F041F">
      <w:pPr>
        <w:pStyle w:val="aff5"/>
        <w:numPr>
          <w:ilvl w:val="0"/>
          <w:numId w:val="3"/>
        </w:numPr>
        <w:tabs>
          <w:tab w:val="right" w:pos="9802"/>
        </w:tabs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621837">
        <w:rPr>
          <w:rFonts w:ascii="Times New Roman" w:hAnsi="Times New Roman"/>
          <w:color w:val="auto"/>
          <w:szCs w:val="24"/>
        </w:rPr>
        <w:t>избыточный вес (формирование избыточного давления на околоногтевые ткани и нарушение нормального роста ногтевой пластины)</w:t>
      </w:r>
    </w:p>
    <w:p w14:paraId="6550BB2D" w14:textId="77777777" w:rsidR="00377625" w:rsidRPr="00621837" w:rsidRDefault="009F041F">
      <w:pPr>
        <w:pStyle w:val="aff5"/>
        <w:numPr>
          <w:ilvl w:val="0"/>
          <w:numId w:val="3"/>
        </w:numPr>
        <w:tabs>
          <w:tab w:val="right" w:pos="9802"/>
        </w:tabs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621837">
        <w:rPr>
          <w:rFonts w:ascii="Times New Roman" w:hAnsi="Times New Roman"/>
          <w:color w:val="auto"/>
          <w:szCs w:val="24"/>
        </w:rPr>
        <w:t>формула пальцев и плюсны стопы (греческая или египетская формула с коротким или избыточно длинным первым пальцем стопы по отношению ко второму формируют патологические изменения в переднем отделе стопы с формированием механического конфликта между пальцами и ВН)</w:t>
      </w:r>
    </w:p>
    <w:p w14:paraId="6529AB13" w14:textId="77777777" w:rsidR="00377625" w:rsidRPr="00621837" w:rsidRDefault="009F041F">
      <w:pPr>
        <w:numPr>
          <w:ilvl w:val="0"/>
          <w:numId w:val="2"/>
        </w:numPr>
        <w:tabs>
          <w:tab w:val="right" w:pos="9802"/>
        </w:tabs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621837">
        <w:rPr>
          <w:rFonts w:ascii="Times New Roman" w:hAnsi="Times New Roman"/>
          <w:color w:val="auto"/>
          <w:szCs w:val="24"/>
        </w:rPr>
        <w:t xml:space="preserve">значительно реже, обычно в первый год жизни, причиной возникновения вросшего ногтя является его врожденная деформация </w:t>
      </w:r>
    </w:p>
    <w:p w14:paraId="0A94F02A" w14:textId="77777777" w:rsidR="00377625" w:rsidRPr="00621837" w:rsidRDefault="009F041F">
      <w:pPr>
        <w:numPr>
          <w:ilvl w:val="0"/>
          <w:numId w:val="2"/>
        </w:numPr>
        <w:tabs>
          <w:tab w:val="right" w:pos="9802"/>
        </w:tabs>
        <w:spacing w:line="360" w:lineRule="auto"/>
        <w:jc w:val="both"/>
        <w:rPr>
          <w:rFonts w:ascii="Times New Roman" w:hAnsi="Times New Roman"/>
          <w:color w:val="auto"/>
          <w:szCs w:val="24"/>
        </w:rPr>
      </w:pPr>
      <w:r w:rsidRPr="00621837">
        <w:rPr>
          <w:rFonts w:ascii="Times New Roman" w:hAnsi="Times New Roman"/>
          <w:color w:val="auto"/>
          <w:szCs w:val="24"/>
        </w:rPr>
        <w:t>психические заболевания (</w:t>
      </w:r>
      <w:proofErr w:type="spellStart"/>
      <w:r w:rsidRPr="00621837">
        <w:rPr>
          <w:rFonts w:ascii="Times New Roman" w:hAnsi="Times New Roman"/>
          <w:color w:val="auto"/>
          <w:szCs w:val="24"/>
        </w:rPr>
        <w:t>онихотилломания</w:t>
      </w:r>
      <w:proofErr w:type="spellEnd"/>
      <w:r w:rsidRPr="00621837">
        <w:rPr>
          <w:rFonts w:ascii="Times New Roman" w:hAnsi="Times New Roman"/>
          <w:color w:val="auto"/>
          <w:szCs w:val="24"/>
        </w:rPr>
        <w:t xml:space="preserve">, </w:t>
      </w:r>
      <w:proofErr w:type="spellStart"/>
      <w:r w:rsidRPr="00621837">
        <w:rPr>
          <w:rFonts w:ascii="Times New Roman" w:hAnsi="Times New Roman"/>
          <w:color w:val="auto"/>
          <w:szCs w:val="24"/>
        </w:rPr>
        <w:t>онихофагия</w:t>
      </w:r>
      <w:proofErr w:type="spellEnd"/>
      <w:r w:rsidRPr="00621837">
        <w:rPr>
          <w:rFonts w:ascii="Times New Roman" w:hAnsi="Times New Roman"/>
          <w:color w:val="auto"/>
          <w:szCs w:val="24"/>
        </w:rPr>
        <w:t>) [3].</w:t>
      </w:r>
    </w:p>
    <w:p w14:paraId="0ECE4331" w14:textId="77777777" w:rsidR="00377625" w:rsidRPr="00621837" w:rsidRDefault="009F041F">
      <w:pPr>
        <w:tabs>
          <w:tab w:val="right" w:pos="980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ab/>
        <w:t xml:space="preserve">Микробный пейзаж при ВН в большинстве случаев составляет золотистый и гемолитический стафилококк </w:t>
      </w:r>
    </w:p>
    <w:p w14:paraId="19F470AA" w14:textId="77777777" w:rsidR="00377625" w:rsidRPr="00621837" w:rsidRDefault="009F041F">
      <w:pPr>
        <w:tabs>
          <w:tab w:val="right" w:pos="980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(до 35% случаев), стрептококк (5–10%), грамотрицательная флора (7–20%). Высока доля патологических грибов (до 40%). Чаще всего гнойно-воспалительные процессы вызывают микробные ассоциации, представленные грибами и аэробно-анаэробными возбудителями (20–30%) [1, 2].</w:t>
      </w:r>
    </w:p>
    <w:p w14:paraId="5192F6A2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szCs w:val="24"/>
        </w:rPr>
        <w:t>Паронихия, связанная с боковым внедрением ногтевой пластины и образованием гранулем, вызывающих ВН, может возникать как побочный эффект при приёме антиретровирусных препаратов, ингибиторов рецепторов эпидермального фактора роста и системных ретиноидов [4].</w:t>
      </w:r>
      <w:bookmarkStart w:id="9" w:name="_Hlk191788797"/>
      <w:bookmarkEnd w:id="9"/>
    </w:p>
    <w:p w14:paraId="0E0C8CA1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Были представлены различные теории о патогенезе ВН, которые можно разделить на две группы в зависимости от того, возникает ли проблема из-за самого ногтя или причиной его развития являются окружающие ноготь мягкие ткани. </w:t>
      </w:r>
    </w:p>
    <w:p w14:paraId="127BC5EC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621837">
        <w:rPr>
          <w:rFonts w:ascii="Times New Roman" w:hAnsi="Times New Roman"/>
          <w:color w:val="000000" w:themeColor="text1"/>
          <w:szCs w:val="24"/>
        </w:rPr>
        <w:t xml:space="preserve">Главная причина неудовлетворительных исходов большинства операций, в соответствии с данными литературы, заключается в том, что методика их выполнения основана на укоренившихся неверных взглядах относительно этиологии и патогенеза ВН, согласно которым ноготь будто бы врастает в ткани боковых околоногтевых валиков. В действительности же ногтевая пластина растет только в длину, ширина же её генетически детерминирована [5].  </w:t>
      </w:r>
    </w:p>
    <w:p w14:paraId="3164A283" w14:textId="67415CEB" w:rsidR="00377625" w:rsidRPr="00621837" w:rsidRDefault="009F041F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szCs w:val="24"/>
        </w:rPr>
        <w:t>Считается, что одним из основных предрасполагающих факторов развития ВН является врожденное ил</w:t>
      </w:r>
      <w:r w:rsidRPr="00621837">
        <w:rPr>
          <w:rFonts w:ascii="Times New Roman" w:hAnsi="Times New Roman"/>
          <w:strike/>
          <w:color w:val="000000" w:themeColor="text1"/>
          <w:szCs w:val="24"/>
        </w:rPr>
        <w:t>и</w:t>
      </w:r>
      <w:r w:rsidRPr="00621837">
        <w:rPr>
          <w:rFonts w:ascii="Times New Roman" w:hAnsi="Times New Roman"/>
          <w:color w:val="000000" w:themeColor="text1"/>
          <w:szCs w:val="24"/>
        </w:rPr>
        <w:t xml:space="preserve"> приобретенное </w:t>
      </w:r>
      <w:r w:rsidRPr="00621837">
        <w:rPr>
          <w:rFonts w:ascii="Times New Roman" w:hAnsi="Times New Roman"/>
          <w:szCs w:val="24"/>
        </w:rPr>
        <w:t>расширение полосы герминативного</w:t>
      </w:r>
      <w:r w:rsidR="00340E32">
        <w:rPr>
          <w:rFonts w:ascii="Times New Roman" w:hAnsi="Times New Roman"/>
          <w:szCs w:val="24"/>
        </w:rPr>
        <w:t xml:space="preserve"> </w:t>
      </w:r>
      <w:r w:rsidR="00340E32" w:rsidRPr="00621837">
        <w:rPr>
          <w:rFonts w:ascii="Times New Roman" w:hAnsi="Times New Roman"/>
          <w:szCs w:val="24"/>
        </w:rPr>
        <w:t>матрикса,</w:t>
      </w:r>
      <w:r w:rsidRPr="00621837">
        <w:rPr>
          <w:rFonts w:ascii="Times New Roman" w:hAnsi="Times New Roman"/>
          <w:szCs w:val="24"/>
        </w:rPr>
        <w:t xml:space="preserve"> т. е. росткового </w:t>
      </w:r>
      <w:r w:rsidRPr="00621837">
        <w:rPr>
          <w:rFonts w:ascii="Times New Roman" w:hAnsi="Times New Roman"/>
          <w:szCs w:val="24"/>
        </w:rPr>
        <w:lastRenderedPageBreak/>
        <w:t xml:space="preserve">слоя ногтевой пластинки, который располагается за задним ногтевым валиком. Широкая ростковая зона ведет к формированию широкой ногтевой пластинки. Если такая пластинка в процессе роста закругляется по бокам перпендикулярно оси роста, то может возникнуть конфликт между краями ногтевой пластинки и боковыми ногтевыми валиками. Этот конфликт приводит к возникновению хронической, длительно незаживающей раны с вторичным присоединением к ней бактериальной инфекции. При отсутствии своевременного лечения в боковых ногтевых валиках разрастается грануляционная ткань, которая, нависая над ногтевой пластинкой, деформирует ногтевую фалангу пальца </w:t>
      </w:r>
      <w:r w:rsidRPr="00621837">
        <w:rPr>
          <w:rFonts w:ascii="Times New Roman" w:hAnsi="Times New Roman"/>
          <w:szCs w:val="24"/>
          <w:highlight w:val="white"/>
        </w:rPr>
        <w:t>[</w:t>
      </w:r>
      <w:r w:rsidRPr="00621837">
        <w:rPr>
          <w:rFonts w:ascii="Times New Roman" w:hAnsi="Times New Roman"/>
          <w:szCs w:val="24"/>
        </w:rPr>
        <w:t xml:space="preserve">6, 7].   </w:t>
      </w:r>
      <w:bookmarkStart w:id="10" w:name="_Hlk191788914"/>
      <w:bookmarkEnd w:id="10"/>
    </w:p>
    <w:p w14:paraId="7CBB42C5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szCs w:val="24"/>
        </w:rPr>
        <w:t xml:space="preserve">Согласно другой гипотезе, ВН развивается из-за давления на ноготь сбоку или с тыльной стороны пальца, которое усиливается из-за плохо подобранной обуви. Люди с естественно изогнутыми ногтевыми пластинами более подвержены этому заболеванию [8, 9]. </w:t>
      </w:r>
      <w:bookmarkStart w:id="11" w:name="_Hlk191788978"/>
      <w:bookmarkStart w:id="12" w:name="_Hlk190602602"/>
      <w:r w:rsidRPr="00621837">
        <w:rPr>
          <w:rFonts w:ascii="Times New Roman" w:hAnsi="Times New Roman"/>
          <w:b/>
          <w:szCs w:val="24"/>
        </w:rPr>
        <w:t xml:space="preserve"> </w:t>
      </w:r>
      <w:bookmarkEnd w:id="11"/>
      <w:bookmarkEnd w:id="12"/>
    </w:p>
    <w:p w14:paraId="36FD6ED6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szCs w:val="24"/>
        </w:rPr>
        <w:t xml:space="preserve">Неправильная техника </w:t>
      </w:r>
      <w:proofErr w:type="spellStart"/>
      <w:r w:rsidRPr="00621837">
        <w:rPr>
          <w:rFonts w:ascii="Times New Roman" w:hAnsi="Times New Roman"/>
          <w:szCs w:val="24"/>
        </w:rPr>
        <w:t>отстригания</w:t>
      </w:r>
      <w:proofErr w:type="spellEnd"/>
      <w:r w:rsidRPr="00621837">
        <w:rPr>
          <w:rFonts w:ascii="Times New Roman" w:hAnsi="Times New Roman"/>
          <w:szCs w:val="24"/>
        </w:rPr>
        <w:t xml:space="preserve"> ногтевого края является хорошо известным фактором риска врастания ногтей на стопах. Пытаясь избыточно «закруглить» уголки ногтей, пациенты могут непреднамеренно привести к глубокому врастанию ногтевой пластины (за счет формирования ногтевой </w:t>
      </w:r>
      <w:proofErr w:type="spellStart"/>
      <w:r w:rsidRPr="00621837">
        <w:rPr>
          <w:rFonts w:ascii="Times New Roman" w:hAnsi="Times New Roman"/>
          <w:szCs w:val="24"/>
        </w:rPr>
        <w:t>спикулы</w:t>
      </w:r>
      <w:proofErr w:type="spellEnd"/>
      <w:r w:rsidRPr="00621837">
        <w:rPr>
          <w:rFonts w:ascii="Times New Roman" w:hAnsi="Times New Roman"/>
          <w:szCs w:val="24"/>
        </w:rPr>
        <w:t xml:space="preserve">) по мере её роста в боковую часть ногтевого ложа. Сжатие пальца стопы может привести к сморщиванию ногтевого ложа и препятствовать росту ногтя. Часто бывает трудно добиться облегчения боли, которая усугубляет это состояние, поскольку для удаления </w:t>
      </w:r>
      <w:proofErr w:type="spellStart"/>
      <w:r w:rsidRPr="00621837">
        <w:rPr>
          <w:rFonts w:ascii="Times New Roman" w:hAnsi="Times New Roman"/>
          <w:szCs w:val="24"/>
        </w:rPr>
        <w:t>спикулы</w:t>
      </w:r>
      <w:proofErr w:type="spellEnd"/>
      <w:r w:rsidRPr="00621837">
        <w:rPr>
          <w:rFonts w:ascii="Times New Roman" w:hAnsi="Times New Roman"/>
          <w:szCs w:val="24"/>
        </w:rPr>
        <w:t xml:space="preserve"> необходимо также разрезать мягкие ткани </w:t>
      </w:r>
      <w:bookmarkStart w:id="13" w:name="_Hlk191795430"/>
      <w:r w:rsidRPr="00621837">
        <w:rPr>
          <w:rFonts w:ascii="Times New Roman" w:hAnsi="Times New Roman"/>
          <w:szCs w:val="24"/>
        </w:rPr>
        <w:t xml:space="preserve">[10]. </w:t>
      </w:r>
      <w:bookmarkEnd w:id="13"/>
    </w:p>
    <w:p w14:paraId="3391D78B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  <w:highlight w:val="white"/>
        </w:rPr>
      </w:pPr>
      <w:r w:rsidRPr="00621837">
        <w:rPr>
          <w:rFonts w:ascii="Times New Roman" w:hAnsi="Times New Roman"/>
          <w:szCs w:val="24"/>
        </w:rPr>
        <w:t xml:space="preserve">Травма является еще одним признанным фактором риска развития ВН. Воздействие тупым предметом при ходьбе в сочетании с тесной обувью или отеком стоп может привести к проникновению ногтя в околоногтевую складку. У пациентов с длиной второго пальца стопы, равной или превышающей длину их </w:t>
      </w:r>
      <w:proofErr w:type="spellStart"/>
      <w:r w:rsidRPr="00621837">
        <w:rPr>
          <w:rFonts w:ascii="Times New Roman" w:hAnsi="Times New Roman"/>
          <w:szCs w:val="24"/>
        </w:rPr>
        <w:t>ипсилатеральной</w:t>
      </w:r>
      <w:proofErr w:type="spellEnd"/>
      <w:r w:rsidRPr="00621837">
        <w:rPr>
          <w:rFonts w:ascii="Times New Roman" w:hAnsi="Times New Roman"/>
          <w:szCs w:val="24"/>
        </w:rPr>
        <w:t xml:space="preserve"> складки, наблюдается повышенная частота возникновения ВН, связанного с </w:t>
      </w:r>
      <w:proofErr w:type="spellStart"/>
      <w:r w:rsidRPr="00621837">
        <w:rPr>
          <w:rFonts w:ascii="Times New Roman" w:hAnsi="Times New Roman"/>
          <w:szCs w:val="24"/>
        </w:rPr>
        <w:t>латеродистальным</w:t>
      </w:r>
      <w:proofErr w:type="spellEnd"/>
      <w:r w:rsidRPr="00621837">
        <w:rPr>
          <w:rFonts w:ascii="Times New Roman" w:hAnsi="Times New Roman"/>
          <w:szCs w:val="24"/>
        </w:rPr>
        <w:t xml:space="preserve"> давлением обувью на ногтевую складку </w:t>
      </w:r>
      <w:r w:rsidRPr="00621837">
        <w:rPr>
          <w:rFonts w:ascii="Times New Roman" w:hAnsi="Times New Roman"/>
          <w:szCs w:val="24"/>
          <w:highlight w:val="white"/>
        </w:rPr>
        <w:t>[11–13].</w:t>
      </w:r>
    </w:p>
    <w:p w14:paraId="7D06B421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szCs w:val="24"/>
        </w:rPr>
        <w:t xml:space="preserve">Ожирение может способствовать развитию ВН с увеличением мягких тканей во всем теле и нижних конечностях, имитируя гипертрофию околоногтевой области и усиливая сдавливание обувью. Более широкая походка при ожирении могут усилить давление на ногтевые складки, что может привести к скрытой травме и прогрессированию ВН. Аналогичным образом, сахарный диабет, а также заболевания щитовидной железы, сердца и почек могут усиливать отек нижних конечностей, имитируя влияние ожирения на ногтевой аппарат [11]. </w:t>
      </w:r>
    </w:p>
    <w:p w14:paraId="05393E84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Форма ногтевого матрикса тесно связана с морфологией тыльной поверхности дистальной фаланги. Приподнятая дистальная фаланга может травмировать ногтевую пластину и углубить ногтевую бороздку, тем самым создавая несоответствие ногтевой пластины латеральной или дистальной складке ногтя и способствуя развитию </w:t>
      </w:r>
      <w:proofErr w:type="spellStart"/>
      <w:r w:rsidRPr="00621837">
        <w:rPr>
          <w:rFonts w:ascii="Times New Roman" w:hAnsi="Times New Roman"/>
          <w:szCs w:val="24"/>
        </w:rPr>
        <w:t>онихокриптоза</w:t>
      </w:r>
      <w:proofErr w:type="spellEnd"/>
      <w:r w:rsidRPr="00621837">
        <w:rPr>
          <w:rFonts w:ascii="Times New Roman" w:hAnsi="Times New Roman"/>
          <w:szCs w:val="24"/>
        </w:rPr>
        <w:t xml:space="preserve">. Кроме того, аномальная </w:t>
      </w:r>
      <w:r w:rsidRPr="00621837">
        <w:rPr>
          <w:rFonts w:ascii="Times New Roman" w:hAnsi="Times New Roman"/>
          <w:szCs w:val="24"/>
        </w:rPr>
        <w:lastRenderedPageBreak/>
        <w:t xml:space="preserve">вальгусная деформация </w:t>
      </w:r>
      <w:r w:rsidRPr="00621837">
        <w:rPr>
          <w:rFonts w:ascii="Times New Roman" w:hAnsi="Times New Roman"/>
          <w:szCs w:val="24"/>
          <w:lang w:val="en-US"/>
        </w:rPr>
        <w:t>I</w:t>
      </w:r>
      <w:r w:rsidRPr="00621837">
        <w:rPr>
          <w:rFonts w:ascii="Times New Roman" w:hAnsi="Times New Roman"/>
          <w:szCs w:val="24"/>
        </w:rPr>
        <w:t xml:space="preserve"> пальца стопы коррелируют с более высокой распространенностью ВН [14, 15].  </w:t>
      </w:r>
    </w:p>
    <w:p w14:paraId="0020106B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Гипергидроз может способствовать развитию ВН на стопах, так как целостность околоногтевой кожи может быть нарушена из-за мацерации. Это особенно заметно в подростковом возрасте, когда повышенная потливость стоп наблюдается достаточно часто, увеличивая пластичность ногтевых пластин и облегчая перфорацию кожи [12]. </w:t>
      </w:r>
      <w:r w:rsidRPr="00621837">
        <w:rPr>
          <w:rFonts w:ascii="Times New Roman" w:hAnsi="Times New Roman"/>
          <w:b/>
          <w:szCs w:val="24"/>
        </w:rPr>
        <w:t xml:space="preserve"> </w:t>
      </w:r>
      <w:bookmarkStart w:id="14" w:name="_Hlk191789332"/>
    </w:p>
    <w:p w14:paraId="692290C4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szCs w:val="24"/>
        </w:rPr>
        <w:t xml:space="preserve">Онихомикоз с сопутствующим гиперкератозом может привести к разрушению ногтевой пластины с образованием «ногтевых шипиков», которые могут повреждать окружающую кожу [16]. </w:t>
      </w:r>
    </w:p>
    <w:p w14:paraId="6E189C5F" w14:textId="15BB8BA9" w:rsidR="00377625" w:rsidRPr="00621837" w:rsidRDefault="009F041F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szCs w:val="24"/>
        </w:rPr>
        <w:t xml:space="preserve">Толщина ногтевых пластин может стать фактором риска из-за снижения их гибкости, но также было высказано предположение, что повышенная пластичность тонких и уплощенных ногтей повышает риск развития ВН [17, 18]. </w:t>
      </w:r>
      <w:r w:rsidR="00340E32" w:rsidRPr="00621837">
        <w:rPr>
          <w:rFonts w:ascii="Times New Roman" w:hAnsi="Times New Roman"/>
          <w:szCs w:val="24"/>
        </w:rPr>
        <w:t>Иными словами,</w:t>
      </w:r>
      <w:r w:rsidRPr="00621837">
        <w:rPr>
          <w:rFonts w:ascii="Times New Roman" w:hAnsi="Times New Roman"/>
          <w:szCs w:val="24"/>
        </w:rPr>
        <w:t xml:space="preserve"> любые варианты </w:t>
      </w:r>
      <w:proofErr w:type="spellStart"/>
      <w:r w:rsidRPr="00621837">
        <w:rPr>
          <w:rFonts w:ascii="Times New Roman" w:hAnsi="Times New Roman"/>
          <w:szCs w:val="24"/>
        </w:rPr>
        <w:t>ониходистрофии</w:t>
      </w:r>
      <w:proofErr w:type="spellEnd"/>
      <w:r w:rsidRPr="00621837">
        <w:rPr>
          <w:rFonts w:ascii="Times New Roman" w:hAnsi="Times New Roman"/>
          <w:szCs w:val="24"/>
        </w:rPr>
        <w:t xml:space="preserve"> могут приводить к появлению ВН. </w:t>
      </w:r>
      <w:bookmarkStart w:id="15" w:name="_Hlk191789427"/>
    </w:p>
    <w:p w14:paraId="4133E9B0" w14:textId="77777777" w:rsidR="00377625" w:rsidRPr="00621837" w:rsidRDefault="00377625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7F98E478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b/>
          <w:szCs w:val="24"/>
        </w:rPr>
      </w:pPr>
      <w:bookmarkStart w:id="16" w:name="__RefHeading___7"/>
      <w:bookmarkEnd w:id="16"/>
      <w:r w:rsidRPr="00621837">
        <w:rPr>
          <w:rFonts w:ascii="Times New Roman" w:hAnsi="Times New Roman"/>
          <w:b/>
          <w:szCs w:val="24"/>
        </w:rPr>
        <w:t>1.3 Эпидемиология заболевания или состояния (группы заболеваний или состояний)</w:t>
      </w:r>
      <w:bookmarkEnd w:id="14"/>
    </w:p>
    <w:p w14:paraId="2781C023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По различным данным, вросший ноготь занимает 3,0 – 10,0 % в структуре общей заболеваемости и является одной из наиболее частых причин обращения к хирургу амбулаторно-поликлинической помощи (от 0,5% до 10,0 % пациентов). Указанное заболевание встречается чаще, чем остеомиелит, флегмона или абсцесс нижней конечности. Более 80,0 % пациентов, страдающих ВН, – это молодые люди трудоспособного возраста. Особенности течения заболевания, период восстановления после лечения, а также частота рецидивов нередко приводят к стойкой продолжительной утрате трудоспособности и снижению качества жизни [19.]. У детей пик заболеваемости приходится на возраст 10 – 15 лет [3].</w:t>
      </w:r>
    </w:p>
    <w:p w14:paraId="37B4D1F6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ВН встречаются почти исключительно на первых пальцах стоп, которые чаще травмируются при ходьбе и могут возникать на одном или обоих краях ногтя. Поражение латерального края ногтя встречается в два раза чаще, чем медиального, что коррелирует с тем фактом, что он несет основную нагрузку веса [10, 20, 21].</w:t>
      </w:r>
    </w:p>
    <w:p w14:paraId="2EE79CA4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Распространенность ВН на стопе и эпидемиологические данные скудны. Вероятно, информация о ВН занижена, поскольку пациенты вряд ли обращаются за медицинской помощью, если у них имеются легкие симптомы заболевания [1]. Хотя у больных с ВН не было выявлено существенных различий в расовой и этнической принадлежности, среди групп населения, не пользующихся обувью, наблюдаются низкие показатели заболеваемости ВН </w:t>
      </w:r>
      <w:bookmarkStart w:id="17" w:name="_Hlk191790065"/>
      <w:r w:rsidRPr="00621837">
        <w:rPr>
          <w:rFonts w:ascii="Times New Roman" w:hAnsi="Times New Roman"/>
          <w:szCs w:val="24"/>
        </w:rPr>
        <w:t>[22, 23].</w:t>
      </w:r>
      <w:bookmarkStart w:id="18" w:name="_Hlk191789873"/>
      <w:r w:rsidRPr="00621837">
        <w:rPr>
          <w:rFonts w:ascii="Times New Roman" w:hAnsi="Times New Roman"/>
          <w:szCs w:val="24"/>
        </w:rPr>
        <w:t xml:space="preserve"> </w:t>
      </w:r>
      <w:bookmarkEnd w:id="17"/>
      <w:bookmarkEnd w:id="18"/>
    </w:p>
    <w:p w14:paraId="067103FE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У больных с СД ВН встречается в 13,0 – 32,0 %. У диабетиков и пациентов, страдающих от нарушения артериального кровообращения и снижения чувствительности в нижних </w:t>
      </w:r>
      <w:r w:rsidRPr="00621837">
        <w:rPr>
          <w:rFonts w:ascii="Times New Roman" w:hAnsi="Times New Roman"/>
          <w:szCs w:val="24"/>
        </w:rPr>
        <w:lastRenderedPageBreak/>
        <w:t xml:space="preserve">конечностях, к ВН могут присоединится тяжелые гнойные осложнения и даже гангрена [11, 12, 24].   </w:t>
      </w:r>
    </w:p>
    <w:p w14:paraId="38B2D488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19" w:name="__RefHeading___8"/>
      <w:bookmarkEnd w:id="19"/>
      <w:r w:rsidRPr="00621837">
        <w:rPr>
          <w:rFonts w:ascii="Times New Roman" w:hAnsi="Times New Roman"/>
          <w:b/>
          <w:szCs w:val="24"/>
        </w:rPr>
        <w:t>1.4 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5"/>
    </w:p>
    <w:p w14:paraId="3F903428" w14:textId="77777777" w:rsidR="00377625" w:rsidRPr="00621837" w:rsidRDefault="009F041F">
      <w:pPr>
        <w:spacing w:after="213" w:line="317" w:lineRule="exact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L60.0 - </w:t>
      </w:r>
      <w:proofErr w:type="spellStart"/>
      <w:r w:rsidRPr="00621837">
        <w:rPr>
          <w:rFonts w:ascii="Times New Roman" w:hAnsi="Times New Roman"/>
          <w:szCs w:val="24"/>
        </w:rPr>
        <w:t>Вроcший</w:t>
      </w:r>
      <w:proofErr w:type="spellEnd"/>
      <w:r w:rsidRPr="00621837">
        <w:rPr>
          <w:rFonts w:ascii="Times New Roman" w:hAnsi="Times New Roman"/>
          <w:szCs w:val="24"/>
        </w:rPr>
        <w:t xml:space="preserve"> ноготь. </w:t>
      </w:r>
    </w:p>
    <w:p w14:paraId="1A2DB8B4" w14:textId="77777777" w:rsidR="00377625" w:rsidRPr="00621837" w:rsidRDefault="00377625">
      <w:pPr>
        <w:spacing w:line="317" w:lineRule="exact"/>
        <w:rPr>
          <w:rFonts w:ascii="Times New Roman" w:hAnsi="Times New Roman"/>
          <w:szCs w:val="24"/>
        </w:rPr>
      </w:pPr>
    </w:p>
    <w:p w14:paraId="67138085" w14:textId="77777777" w:rsidR="00377625" w:rsidRPr="00621837" w:rsidRDefault="00377625">
      <w:pPr>
        <w:rPr>
          <w:rFonts w:ascii="Times New Roman" w:hAnsi="Times New Roman"/>
          <w:szCs w:val="24"/>
        </w:rPr>
        <w:sectPr w:rsidR="00377625" w:rsidRPr="00621837" w:rsidSect="0090493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134" w:right="680" w:bottom="1134" w:left="1418" w:header="0" w:footer="397" w:gutter="0"/>
          <w:cols w:space="720"/>
          <w:docGrid w:linePitch="360"/>
        </w:sectPr>
      </w:pPr>
    </w:p>
    <w:p w14:paraId="723651D2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20" w:name="__RefHeading___9"/>
      <w:bookmarkEnd w:id="20"/>
      <w:r w:rsidRPr="00621837">
        <w:rPr>
          <w:rFonts w:ascii="Times New Roman" w:hAnsi="Times New Roman"/>
          <w:b/>
          <w:szCs w:val="24"/>
        </w:rPr>
        <w:lastRenderedPageBreak/>
        <w:t>1.5 Классификация заболевания или состояния (группы заболеваний или состояний)</w:t>
      </w:r>
    </w:p>
    <w:p w14:paraId="28EDC786" w14:textId="77777777" w:rsidR="00377625" w:rsidRPr="00621837" w:rsidRDefault="009F04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Liberation Sans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Одной из первых стала классификация, разработанная доктором </w:t>
      </w:r>
      <w:proofErr w:type="spellStart"/>
      <w:r w:rsidRPr="00621837">
        <w:rPr>
          <w:rFonts w:ascii="Times New Roman" w:hAnsi="Times New Roman"/>
          <w:szCs w:val="24"/>
        </w:rPr>
        <w:t>подиатрической</w:t>
      </w:r>
      <w:proofErr w:type="spellEnd"/>
      <w:r w:rsidRPr="00621837">
        <w:rPr>
          <w:rFonts w:ascii="Times New Roman" w:hAnsi="Times New Roman"/>
          <w:szCs w:val="24"/>
        </w:rPr>
        <w:t xml:space="preserve"> медицины </w:t>
      </w:r>
      <w:r w:rsidRPr="00621837">
        <w:rPr>
          <w:rFonts w:ascii="Times New Roman" w:hAnsi="Times New Roman"/>
          <w:szCs w:val="24"/>
          <w:lang w:val="en-US"/>
        </w:rPr>
        <w:t>C</w:t>
      </w:r>
      <w:r w:rsidRPr="00621837">
        <w:rPr>
          <w:rFonts w:ascii="Times New Roman" w:hAnsi="Times New Roman"/>
          <w:szCs w:val="24"/>
        </w:rPr>
        <w:t xml:space="preserve">. </w:t>
      </w:r>
      <w:proofErr w:type="spellStart"/>
      <w:r w:rsidRPr="00621837">
        <w:rPr>
          <w:rFonts w:ascii="Times New Roman" w:hAnsi="Times New Roman"/>
          <w:szCs w:val="24"/>
        </w:rPr>
        <w:t>Heifetz</w:t>
      </w:r>
      <w:proofErr w:type="spellEnd"/>
      <w:r w:rsidRPr="00621837">
        <w:rPr>
          <w:rFonts w:ascii="Times New Roman" w:hAnsi="Times New Roman"/>
          <w:szCs w:val="24"/>
        </w:rPr>
        <w:t xml:space="preserve"> (1937) </w:t>
      </w:r>
      <w:r w:rsidRPr="00621837">
        <w:rPr>
          <w:rFonts w:ascii="Times New Roman" w:eastAsia="Cambria" w:hAnsi="Times New Roman"/>
          <w:szCs w:val="24"/>
        </w:rPr>
        <w:t>[25]:</w:t>
      </w:r>
    </w:p>
    <w:p w14:paraId="450C1840" w14:textId="77777777" w:rsidR="00377625" w:rsidRPr="00621837" w:rsidRDefault="003776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Liberation Sans" w:hAnsi="Times New Roman"/>
          <w:szCs w:val="24"/>
        </w:rPr>
      </w:pPr>
    </w:p>
    <w:tbl>
      <w:tblPr>
        <w:tblStyle w:val="aff2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663"/>
      </w:tblGrid>
      <w:tr w:rsidR="00377625" w:rsidRPr="00621837" w14:paraId="289E293F" w14:textId="77777777">
        <w:tc>
          <w:tcPr>
            <w:tcW w:w="1129" w:type="dxa"/>
          </w:tcPr>
          <w:p w14:paraId="7C0B2E68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Стадия</w:t>
            </w:r>
          </w:p>
        </w:tc>
        <w:tc>
          <w:tcPr>
            <w:tcW w:w="8663" w:type="dxa"/>
          </w:tcPr>
          <w:p w14:paraId="54003FD8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Клиническая картина</w:t>
            </w:r>
          </w:p>
        </w:tc>
      </w:tr>
      <w:tr w:rsidR="00377625" w:rsidRPr="00621837" w14:paraId="4228C1DC" w14:textId="77777777">
        <w:tc>
          <w:tcPr>
            <w:tcW w:w="1129" w:type="dxa"/>
          </w:tcPr>
          <w:p w14:paraId="56A11F51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8663" w:type="dxa"/>
          </w:tcPr>
          <w:p w14:paraId="7E3B4090" w14:textId="5A3CD11A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 xml:space="preserve">Небольшая эритема, отек околоногтевых синусов </w:t>
            </w:r>
            <w:r w:rsidR="00340E32" w:rsidRPr="00621837">
              <w:rPr>
                <w:rFonts w:ascii="Times New Roman" w:hAnsi="Times New Roman"/>
                <w:szCs w:val="24"/>
              </w:rPr>
              <w:t>в ногтевом</w:t>
            </w:r>
            <w:r w:rsidRPr="00621837">
              <w:rPr>
                <w:rFonts w:ascii="Times New Roman" w:hAnsi="Times New Roman"/>
                <w:szCs w:val="24"/>
              </w:rPr>
              <w:t xml:space="preserve"> ложе</w:t>
            </w:r>
          </w:p>
        </w:tc>
      </w:tr>
      <w:tr w:rsidR="00377625" w:rsidRPr="00621837" w14:paraId="071F5379" w14:textId="77777777">
        <w:tc>
          <w:tcPr>
            <w:tcW w:w="1129" w:type="dxa"/>
          </w:tcPr>
          <w:p w14:paraId="30A1DDFA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8663" w:type="dxa"/>
          </w:tcPr>
          <w:p w14:paraId="4CCD9D7B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Острая инфекция, нагноение (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супурация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377625" w:rsidRPr="00621837" w14:paraId="40ACA87D" w14:textId="77777777">
        <w:tc>
          <w:tcPr>
            <w:tcW w:w="1129" w:type="dxa"/>
          </w:tcPr>
          <w:p w14:paraId="57D20FFD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8663" w:type="dxa"/>
          </w:tcPr>
          <w:p w14:paraId="30BC3E3E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Хроническая инфекция с образованием грануляционной ткани и/или гипертрофией околоногтевых тканей</w:t>
            </w:r>
          </w:p>
        </w:tc>
      </w:tr>
    </w:tbl>
    <w:p w14:paraId="3AC8A6B1" w14:textId="77777777" w:rsidR="00377625" w:rsidRPr="00621837" w:rsidRDefault="003776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Liberation Sans" w:hAnsi="Times New Roman"/>
          <w:szCs w:val="24"/>
        </w:rPr>
      </w:pPr>
    </w:p>
    <w:p w14:paraId="3EAFA1A1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К современным </w:t>
      </w:r>
      <w:proofErr w:type="spellStart"/>
      <w:r w:rsidRPr="00621837">
        <w:rPr>
          <w:rFonts w:ascii="Times New Roman" w:hAnsi="Times New Roman"/>
          <w:szCs w:val="24"/>
        </w:rPr>
        <w:t>международно</w:t>
      </w:r>
      <w:proofErr w:type="spellEnd"/>
      <w:r w:rsidRPr="00621837">
        <w:rPr>
          <w:rFonts w:ascii="Times New Roman" w:hAnsi="Times New Roman"/>
          <w:szCs w:val="24"/>
        </w:rPr>
        <w:t xml:space="preserve"> признанным классификациям ВН следует отнести классификацию, разработанную доктором </w:t>
      </w:r>
      <w:proofErr w:type="spellStart"/>
      <w:r w:rsidRPr="00621837">
        <w:rPr>
          <w:rFonts w:ascii="Times New Roman" w:hAnsi="Times New Roman"/>
          <w:szCs w:val="24"/>
        </w:rPr>
        <w:t>подиатрической</w:t>
      </w:r>
      <w:proofErr w:type="spellEnd"/>
      <w:r w:rsidRPr="00621837">
        <w:rPr>
          <w:rFonts w:ascii="Times New Roman" w:hAnsi="Times New Roman"/>
          <w:szCs w:val="24"/>
        </w:rPr>
        <w:t xml:space="preserve"> медицины Джоном </w:t>
      </w:r>
      <w:proofErr w:type="spellStart"/>
      <w:r w:rsidRPr="00621837">
        <w:rPr>
          <w:rFonts w:ascii="Times New Roman" w:hAnsi="Times New Roman"/>
          <w:szCs w:val="24"/>
        </w:rPr>
        <w:t>Мозена</w:t>
      </w:r>
      <w:proofErr w:type="spellEnd"/>
      <w:r w:rsidRPr="00621837">
        <w:rPr>
          <w:rFonts w:ascii="Times New Roman" w:hAnsi="Times New Roman"/>
          <w:szCs w:val="24"/>
        </w:rPr>
        <w:t xml:space="preserve"> / </w:t>
      </w:r>
      <w:proofErr w:type="spellStart"/>
      <w:r w:rsidRPr="00621837">
        <w:rPr>
          <w:rFonts w:ascii="Times New Roman" w:hAnsi="Times New Roman"/>
          <w:szCs w:val="24"/>
        </w:rPr>
        <w:t>Mozena</w:t>
      </w:r>
      <w:proofErr w:type="spellEnd"/>
      <w:r w:rsidRPr="00621837">
        <w:rPr>
          <w:rFonts w:ascii="Times New Roman" w:hAnsi="Times New Roman"/>
          <w:szCs w:val="24"/>
        </w:rPr>
        <w:t xml:space="preserve"> (2002):</w:t>
      </w:r>
    </w:p>
    <w:tbl>
      <w:tblPr>
        <w:tblStyle w:val="aff2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663"/>
      </w:tblGrid>
      <w:tr w:rsidR="00377625" w:rsidRPr="00621837" w14:paraId="608B7097" w14:textId="77777777">
        <w:tc>
          <w:tcPr>
            <w:tcW w:w="1129" w:type="dxa"/>
          </w:tcPr>
          <w:p w14:paraId="72D86258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Стадия</w:t>
            </w:r>
          </w:p>
        </w:tc>
        <w:tc>
          <w:tcPr>
            <w:tcW w:w="8663" w:type="dxa"/>
          </w:tcPr>
          <w:p w14:paraId="7241C765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Клиническая картина</w:t>
            </w:r>
          </w:p>
        </w:tc>
      </w:tr>
      <w:tr w:rsidR="00377625" w:rsidRPr="00621837" w14:paraId="5B81FA43" w14:textId="77777777">
        <w:tc>
          <w:tcPr>
            <w:tcW w:w="1129" w:type="dxa"/>
          </w:tcPr>
          <w:p w14:paraId="606B3748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8663" w:type="dxa"/>
          </w:tcPr>
          <w:p w14:paraId="0C34AA9D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Эритема, умеренный отёк, боль при надавливании на околоногтевой валик</w:t>
            </w:r>
          </w:p>
        </w:tc>
      </w:tr>
      <w:tr w:rsidR="00377625" w:rsidRPr="00621837" w14:paraId="0E051C14" w14:textId="77777777">
        <w:tc>
          <w:tcPr>
            <w:tcW w:w="1129" w:type="dxa"/>
          </w:tcPr>
          <w:p w14:paraId="246AC325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621837">
              <w:rPr>
                <w:rFonts w:ascii="Times New Roman" w:hAnsi="Times New Roman"/>
                <w:szCs w:val="24"/>
              </w:rPr>
              <w:t>IIa</w:t>
            </w:r>
            <w:proofErr w:type="spellEnd"/>
          </w:p>
        </w:tc>
        <w:tc>
          <w:tcPr>
            <w:tcW w:w="8663" w:type="dxa"/>
          </w:tcPr>
          <w:p w14:paraId="2ECD1E03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Усиление симптомов 1 стадии, наличие инфекции и экссудата с разрастанием ногтевого валика над ногтевой пластиной &lt;3 мм</w:t>
            </w:r>
          </w:p>
        </w:tc>
      </w:tr>
      <w:tr w:rsidR="00377625" w:rsidRPr="00621837" w14:paraId="604F9C67" w14:textId="77777777">
        <w:tc>
          <w:tcPr>
            <w:tcW w:w="1129" w:type="dxa"/>
          </w:tcPr>
          <w:p w14:paraId="7512ED93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621837">
              <w:rPr>
                <w:rFonts w:ascii="Times New Roman" w:hAnsi="Times New Roman"/>
                <w:szCs w:val="24"/>
              </w:rPr>
              <w:t>IIb</w:t>
            </w:r>
            <w:proofErr w:type="spellEnd"/>
          </w:p>
        </w:tc>
        <w:tc>
          <w:tcPr>
            <w:tcW w:w="8663" w:type="dxa"/>
          </w:tcPr>
          <w:p w14:paraId="72311716" w14:textId="1D014DC5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 xml:space="preserve">Усиление симптомов 1 стадии, наличие инфекции и экссудата с разрастанием околоногтевого валика над ногтевой </w:t>
            </w:r>
            <w:r w:rsidR="00340E32" w:rsidRPr="00621837">
              <w:rPr>
                <w:rFonts w:ascii="Times New Roman" w:hAnsi="Times New Roman"/>
                <w:szCs w:val="24"/>
              </w:rPr>
              <w:t>пластиной&gt;</w:t>
            </w:r>
            <w:r w:rsidRPr="00621837">
              <w:rPr>
                <w:rFonts w:ascii="Times New Roman" w:hAnsi="Times New Roman"/>
                <w:szCs w:val="24"/>
              </w:rPr>
              <w:t xml:space="preserve"> 3 мм</w:t>
            </w:r>
          </w:p>
        </w:tc>
      </w:tr>
      <w:tr w:rsidR="00377625" w:rsidRPr="00621837" w14:paraId="2BE9DC45" w14:textId="77777777">
        <w:tc>
          <w:tcPr>
            <w:tcW w:w="1129" w:type="dxa"/>
          </w:tcPr>
          <w:p w14:paraId="69300D88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8663" w:type="dxa"/>
          </w:tcPr>
          <w:p w14:paraId="73840CBE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Усиление симптомов 2 стадии, наличие грануляционной ткани и гипертрофии околоногтевых тканей</w:t>
            </w:r>
          </w:p>
        </w:tc>
      </w:tr>
    </w:tbl>
    <w:p w14:paraId="45B417A9" w14:textId="77777777" w:rsidR="00377625" w:rsidRPr="00621837" w:rsidRDefault="00377625">
      <w:pPr>
        <w:spacing w:line="360" w:lineRule="auto"/>
        <w:jc w:val="both"/>
        <w:rPr>
          <w:rFonts w:ascii="Times New Roman" w:hAnsi="Times New Roman"/>
          <w:szCs w:val="24"/>
          <w:highlight w:val="yellow"/>
        </w:rPr>
      </w:pPr>
    </w:p>
    <w:p w14:paraId="28FC8B02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621837">
        <w:rPr>
          <w:rFonts w:ascii="Times New Roman" w:hAnsi="Times New Roman"/>
          <w:szCs w:val="24"/>
        </w:rPr>
        <w:t xml:space="preserve">И классификацию, разработанную </w:t>
      </w:r>
      <w:proofErr w:type="spellStart"/>
      <w:r w:rsidRPr="00621837">
        <w:rPr>
          <w:rFonts w:ascii="Times New Roman" w:hAnsi="Times New Roman"/>
          <w:szCs w:val="24"/>
        </w:rPr>
        <w:t>подологом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Martinez</w:t>
      </w:r>
      <w:proofErr w:type="spellEnd"/>
      <w:r w:rsidRPr="00621837">
        <w:rPr>
          <w:rFonts w:ascii="Times New Roman" w:hAnsi="Times New Roman"/>
          <w:szCs w:val="24"/>
        </w:rPr>
        <w:t>-Nova (2007) [26]:</w:t>
      </w:r>
    </w:p>
    <w:tbl>
      <w:tblPr>
        <w:tblStyle w:val="aff2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663"/>
      </w:tblGrid>
      <w:tr w:rsidR="00377625" w:rsidRPr="00621837" w14:paraId="01065C6E" w14:textId="77777777">
        <w:tc>
          <w:tcPr>
            <w:tcW w:w="1129" w:type="dxa"/>
          </w:tcPr>
          <w:p w14:paraId="7B6D92AE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Стадия</w:t>
            </w:r>
          </w:p>
        </w:tc>
        <w:tc>
          <w:tcPr>
            <w:tcW w:w="8663" w:type="dxa"/>
          </w:tcPr>
          <w:p w14:paraId="35A11DF0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Клиническая картина</w:t>
            </w:r>
          </w:p>
        </w:tc>
      </w:tr>
      <w:tr w:rsidR="00377625" w:rsidRPr="00621837" w14:paraId="42F187D7" w14:textId="77777777">
        <w:tc>
          <w:tcPr>
            <w:tcW w:w="1129" w:type="dxa"/>
          </w:tcPr>
          <w:p w14:paraId="6C148C13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8663" w:type="dxa"/>
          </w:tcPr>
          <w:p w14:paraId="6B4EA3DF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Эритема, отёк, боль при надавливании на околоногтевой валик, ощущение давления на околоногтевой валик</w:t>
            </w:r>
          </w:p>
        </w:tc>
      </w:tr>
      <w:tr w:rsidR="00377625" w:rsidRPr="00621837" w14:paraId="184D8132" w14:textId="77777777">
        <w:tc>
          <w:tcPr>
            <w:tcW w:w="1129" w:type="dxa"/>
          </w:tcPr>
          <w:p w14:paraId="46F51740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621837">
              <w:rPr>
                <w:rFonts w:ascii="Times New Roman" w:hAnsi="Times New Roman"/>
                <w:szCs w:val="24"/>
              </w:rPr>
              <w:t>IIa</w:t>
            </w:r>
            <w:proofErr w:type="spellEnd"/>
          </w:p>
        </w:tc>
        <w:tc>
          <w:tcPr>
            <w:tcW w:w="8663" w:type="dxa"/>
          </w:tcPr>
          <w:p w14:paraId="4389CB6A" w14:textId="7E7041DA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 xml:space="preserve">Усиление боли, отек, эритема, гиперестезия, появление экссудата и/или инфекции. Разрастание околоногтевого валика над ногтевой пластиной </w:t>
            </w:r>
            <w:r w:rsidR="00340E32" w:rsidRPr="00621837">
              <w:rPr>
                <w:rFonts w:ascii="Times New Roman" w:hAnsi="Times New Roman"/>
                <w:szCs w:val="24"/>
              </w:rPr>
              <w:t>&lt;3</w:t>
            </w:r>
            <w:r w:rsidRPr="00621837">
              <w:rPr>
                <w:rFonts w:ascii="Times New Roman" w:hAnsi="Times New Roman"/>
                <w:szCs w:val="24"/>
              </w:rPr>
              <w:t xml:space="preserve"> мм</w:t>
            </w:r>
          </w:p>
        </w:tc>
      </w:tr>
      <w:tr w:rsidR="00377625" w:rsidRPr="00621837" w14:paraId="2FA99C3B" w14:textId="77777777">
        <w:tc>
          <w:tcPr>
            <w:tcW w:w="1129" w:type="dxa"/>
          </w:tcPr>
          <w:p w14:paraId="70620CEA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621837">
              <w:rPr>
                <w:rFonts w:ascii="Times New Roman" w:hAnsi="Times New Roman"/>
                <w:szCs w:val="24"/>
              </w:rPr>
              <w:t>IIb</w:t>
            </w:r>
            <w:proofErr w:type="spellEnd"/>
          </w:p>
        </w:tc>
        <w:tc>
          <w:tcPr>
            <w:tcW w:w="8663" w:type="dxa"/>
          </w:tcPr>
          <w:p w14:paraId="7C965E39" w14:textId="6EB66AC6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 xml:space="preserve">Усиление боли, отек, эритема, гиперестезия, появление экссудата и/или инфекции. Разрастание околоногтевого валика над ногтевой </w:t>
            </w:r>
            <w:r w:rsidR="00340E32" w:rsidRPr="00621837">
              <w:rPr>
                <w:rFonts w:ascii="Times New Roman" w:hAnsi="Times New Roman"/>
                <w:szCs w:val="24"/>
              </w:rPr>
              <w:t>пластиной&gt;</w:t>
            </w:r>
            <w:r w:rsidRPr="00621837">
              <w:rPr>
                <w:rFonts w:ascii="Times New Roman" w:hAnsi="Times New Roman"/>
                <w:szCs w:val="24"/>
              </w:rPr>
              <w:t xml:space="preserve"> 3 мм</w:t>
            </w:r>
          </w:p>
        </w:tc>
      </w:tr>
      <w:tr w:rsidR="00377625" w:rsidRPr="00621837" w14:paraId="178F9A49" w14:textId="77777777">
        <w:tc>
          <w:tcPr>
            <w:tcW w:w="1129" w:type="dxa"/>
          </w:tcPr>
          <w:p w14:paraId="18DB5017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8663" w:type="dxa"/>
          </w:tcPr>
          <w:p w14:paraId="309C2EDD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Наличие грануляционной ткани и хронической гипертрофии околоногтевых валиков.</w:t>
            </w:r>
          </w:p>
          <w:p w14:paraId="72BEAA13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 xml:space="preserve">Грануляционные или гипертрофические ткани покрывают большую часть ногтевой пластины. </w:t>
            </w:r>
          </w:p>
        </w:tc>
      </w:tr>
      <w:tr w:rsidR="00377625" w:rsidRPr="00621837" w14:paraId="7421E90B" w14:textId="77777777">
        <w:tc>
          <w:tcPr>
            <w:tcW w:w="1129" w:type="dxa"/>
          </w:tcPr>
          <w:p w14:paraId="7B1E8DE6" w14:textId="77777777" w:rsidR="00377625" w:rsidRPr="00621837" w:rsidRDefault="009F041F">
            <w:pPr>
              <w:spacing w:line="322" w:lineRule="exact"/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IV</w:t>
            </w:r>
          </w:p>
        </w:tc>
        <w:tc>
          <w:tcPr>
            <w:tcW w:w="8663" w:type="dxa"/>
          </w:tcPr>
          <w:p w14:paraId="5E36B746" w14:textId="77777777" w:rsidR="00377625" w:rsidRPr="00621837" w:rsidRDefault="009F041F">
            <w:pPr>
              <w:jc w:val="both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Выраженная хроническая деформация ногтевой пластинки, околоногтевых валиков с обеих сторон. Гипертрофическая ткань полностью покрывает латеральный, медиальный, и дистальный край ногтевой пластины.</w:t>
            </w:r>
          </w:p>
        </w:tc>
      </w:tr>
    </w:tbl>
    <w:p w14:paraId="53F64B6C" w14:textId="77777777" w:rsidR="00377625" w:rsidRPr="00621837" w:rsidRDefault="00377625">
      <w:pPr>
        <w:spacing w:line="360" w:lineRule="auto"/>
        <w:ind w:firstLine="284"/>
        <w:jc w:val="both"/>
        <w:rPr>
          <w:rFonts w:ascii="Times New Roman" w:hAnsi="Times New Roman"/>
          <w:szCs w:val="24"/>
          <w:highlight w:val="yellow"/>
        </w:rPr>
      </w:pPr>
    </w:p>
    <w:p w14:paraId="2AB854F6" w14:textId="77777777" w:rsidR="00377625" w:rsidRPr="00621837" w:rsidRDefault="009F041F">
      <w:pPr>
        <w:spacing w:line="360" w:lineRule="auto"/>
        <w:ind w:firstLine="284"/>
        <w:jc w:val="both"/>
        <w:rPr>
          <w:rFonts w:ascii="Times New Roman" w:hAnsi="Times New Roman"/>
          <w:color w:val="000000" w:themeColor="text1"/>
          <w:szCs w:val="24"/>
        </w:rPr>
      </w:pPr>
      <w:r w:rsidRPr="00621837">
        <w:rPr>
          <w:rFonts w:ascii="Times New Roman" w:hAnsi="Times New Roman"/>
          <w:szCs w:val="24"/>
        </w:rPr>
        <w:lastRenderedPageBreak/>
        <w:t xml:space="preserve">Основной современной классификацией, которая используется международным </w:t>
      </w:r>
      <w:proofErr w:type="spellStart"/>
      <w:r w:rsidRPr="00621837">
        <w:rPr>
          <w:rFonts w:ascii="Times New Roman" w:hAnsi="Times New Roman"/>
          <w:szCs w:val="24"/>
        </w:rPr>
        <w:t>подологическим</w:t>
      </w:r>
      <w:proofErr w:type="spellEnd"/>
      <w:r w:rsidRPr="00621837">
        <w:rPr>
          <w:rFonts w:ascii="Times New Roman" w:hAnsi="Times New Roman"/>
          <w:szCs w:val="24"/>
        </w:rPr>
        <w:t xml:space="preserve"> (</w:t>
      </w:r>
      <w:proofErr w:type="spellStart"/>
      <w:r w:rsidRPr="00621837">
        <w:rPr>
          <w:rFonts w:ascii="Times New Roman" w:hAnsi="Times New Roman"/>
          <w:szCs w:val="24"/>
        </w:rPr>
        <w:t>подиатрическим</w:t>
      </w:r>
      <w:proofErr w:type="spellEnd"/>
      <w:r w:rsidRPr="00621837">
        <w:rPr>
          <w:rFonts w:ascii="Times New Roman" w:hAnsi="Times New Roman"/>
          <w:szCs w:val="24"/>
        </w:rPr>
        <w:t xml:space="preserve">) сообществом, является </w:t>
      </w:r>
      <w:r w:rsidRPr="00621837">
        <w:rPr>
          <w:rFonts w:ascii="Times New Roman" w:hAnsi="Times New Roman"/>
          <w:b/>
          <w:bCs/>
          <w:szCs w:val="24"/>
        </w:rPr>
        <w:t xml:space="preserve">классификация </w:t>
      </w:r>
      <w:proofErr w:type="spellStart"/>
      <w:r w:rsidRPr="00621837">
        <w:rPr>
          <w:rFonts w:ascii="Times New Roman" w:hAnsi="Times New Roman"/>
          <w:b/>
          <w:bCs/>
          <w:szCs w:val="24"/>
        </w:rPr>
        <w:t>Kline</w:t>
      </w:r>
      <w:proofErr w:type="spellEnd"/>
      <w:r w:rsidRPr="00621837">
        <w:rPr>
          <w:rFonts w:ascii="Times New Roman" w:hAnsi="Times New Roman"/>
          <w:b/>
          <w:bCs/>
          <w:szCs w:val="24"/>
        </w:rPr>
        <w:t xml:space="preserve"> (2008)</w:t>
      </w:r>
      <w:r w:rsidRPr="00621837">
        <w:rPr>
          <w:rFonts w:ascii="Times New Roman" w:hAnsi="Times New Roman"/>
          <w:szCs w:val="24"/>
        </w:rPr>
        <w:t xml:space="preserve">, разработанная доктором </w:t>
      </w:r>
      <w:proofErr w:type="spellStart"/>
      <w:r w:rsidRPr="00621837">
        <w:rPr>
          <w:rFonts w:ascii="Times New Roman" w:hAnsi="Times New Roman"/>
          <w:szCs w:val="24"/>
        </w:rPr>
        <w:t>подиатрической</w:t>
      </w:r>
      <w:proofErr w:type="spellEnd"/>
      <w:r w:rsidRPr="00621837">
        <w:rPr>
          <w:rFonts w:ascii="Times New Roman" w:hAnsi="Times New Roman"/>
          <w:szCs w:val="24"/>
        </w:rPr>
        <w:t xml:space="preserve"> медицины A.</w:t>
      </w:r>
      <w:r w:rsidRPr="00621837">
        <w:rPr>
          <w:rFonts w:ascii="Times New Roman" w:hAnsi="Times New Roman"/>
          <w:szCs w:val="24"/>
          <w:lang w:val="en-US"/>
        </w:rPr>
        <w:t>L</w:t>
      </w:r>
      <w:r w:rsidRPr="00621837">
        <w:rPr>
          <w:rFonts w:ascii="Times New Roman" w:hAnsi="Times New Roman"/>
          <w:szCs w:val="24"/>
        </w:rPr>
        <w:t xml:space="preserve">. </w:t>
      </w:r>
      <w:proofErr w:type="spellStart"/>
      <w:r w:rsidRPr="00621837">
        <w:rPr>
          <w:rFonts w:ascii="Times New Roman" w:hAnsi="Times New Roman"/>
          <w:szCs w:val="24"/>
        </w:rPr>
        <w:t>Kline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r w:rsidRPr="00621837">
        <w:rPr>
          <w:rFonts w:ascii="Times New Roman" w:eastAsia="Cambria" w:hAnsi="Times New Roman"/>
          <w:color w:val="000000" w:themeColor="text1"/>
          <w:szCs w:val="24"/>
        </w:rPr>
        <w:t>[27]</w:t>
      </w:r>
    </w:p>
    <w:p w14:paraId="7CA03C54" w14:textId="187F375D" w:rsidR="00377625" w:rsidRPr="00621837" w:rsidRDefault="009F041F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621837">
        <w:rPr>
          <w:rFonts w:ascii="Times New Roman" w:hAnsi="Times New Roman"/>
          <w:color w:val="000000" w:themeColor="text1"/>
          <w:szCs w:val="24"/>
        </w:rPr>
        <w:t xml:space="preserve">♦♦ I стадия — локальное раздражение околоногтевого валика без признаков инфекции или грануляционной ткани, наличие или отсутствие в анамнезе случаев </w:t>
      </w:r>
      <w:proofErr w:type="spellStart"/>
      <w:r w:rsidRPr="00621837">
        <w:rPr>
          <w:rFonts w:ascii="Times New Roman" w:hAnsi="Times New Roman"/>
          <w:color w:val="000000" w:themeColor="text1"/>
          <w:szCs w:val="24"/>
        </w:rPr>
        <w:t>онихокриптоза</w:t>
      </w:r>
      <w:proofErr w:type="spellEnd"/>
    </w:p>
    <w:p w14:paraId="2A374FFD" w14:textId="65C2738F" w:rsidR="00377625" w:rsidRPr="00621837" w:rsidRDefault="009F041F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621837">
        <w:rPr>
          <w:rFonts w:ascii="Times New Roman" w:hAnsi="Times New Roman"/>
          <w:color w:val="000000" w:themeColor="text1"/>
          <w:szCs w:val="24"/>
        </w:rPr>
        <w:t xml:space="preserve">♦♦ II стадия — инфекция околоногтевого валика с выделением гноя и/или грануляционной тканью, отсутствие в анамнезе </w:t>
      </w:r>
      <w:r w:rsidR="00340E32" w:rsidRPr="00621837">
        <w:rPr>
          <w:rFonts w:ascii="Times New Roman" w:hAnsi="Times New Roman"/>
          <w:color w:val="000000" w:themeColor="text1"/>
          <w:szCs w:val="24"/>
        </w:rPr>
        <w:t xml:space="preserve">случаев </w:t>
      </w:r>
      <w:proofErr w:type="spellStart"/>
      <w:r w:rsidR="00340E32" w:rsidRPr="00621837">
        <w:rPr>
          <w:rFonts w:ascii="Times New Roman" w:hAnsi="Times New Roman"/>
          <w:color w:val="000000" w:themeColor="text1"/>
          <w:szCs w:val="24"/>
        </w:rPr>
        <w:t>онихокриптоза</w:t>
      </w:r>
      <w:proofErr w:type="spellEnd"/>
    </w:p>
    <w:p w14:paraId="27045EED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621837">
        <w:rPr>
          <w:rFonts w:ascii="Times New Roman" w:hAnsi="Times New Roman"/>
          <w:color w:val="000000" w:themeColor="text1"/>
          <w:szCs w:val="24"/>
        </w:rPr>
        <w:t xml:space="preserve">♦♦ III стадия — инфекция околоногтевого валика с выделением гноя и/или грануляционной тканью, наличие в анамнезе более одного эпизода </w:t>
      </w:r>
      <w:proofErr w:type="spellStart"/>
      <w:r w:rsidRPr="00621837">
        <w:rPr>
          <w:rFonts w:ascii="Times New Roman" w:hAnsi="Times New Roman"/>
          <w:color w:val="000000" w:themeColor="text1"/>
          <w:szCs w:val="24"/>
        </w:rPr>
        <w:t>онихокриптоза</w:t>
      </w:r>
      <w:proofErr w:type="spellEnd"/>
      <w:r w:rsidRPr="00621837">
        <w:rPr>
          <w:rFonts w:ascii="Times New Roman" w:hAnsi="Times New Roman"/>
          <w:color w:val="000000" w:themeColor="text1"/>
          <w:szCs w:val="24"/>
        </w:rPr>
        <w:t xml:space="preserve"> пораженного края ногтя</w:t>
      </w:r>
    </w:p>
    <w:p w14:paraId="6DBA5E8C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621837">
        <w:rPr>
          <w:rFonts w:ascii="Times New Roman" w:hAnsi="Times New Roman"/>
          <w:color w:val="000000" w:themeColor="text1"/>
          <w:szCs w:val="24"/>
        </w:rPr>
        <w:t xml:space="preserve">♦♦ IV стадия — инфекционный </w:t>
      </w:r>
      <w:proofErr w:type="spellStart"/>
      <w:r w:rsidRPr="00621837">
        <w:rPr>
          <w:rFonts w:ascii="Times New Roman" w:hAnsi="Times New Roman"/>
          <w:color w:val="000000" w:themeColor="text1"/>
          <w:szCs w:val="24"/>
        </w:rPr>
        <w:t>онихокриптоз</w:t>
      </w:r>
      <w:proofErr w:type="spellEnd"/>
      <w:r w:rsidRPr="00621837">
        <w:rPr>
          <w:rFonts w:ascii="Times New Roman" w:hAnsi="Times New Roman"/>
          <w:color w:val="000000" w:themeColor="text1"/>
          <w:szCs w:val="24"/>
        </w:rPr>
        <w:t xml:space="preserve"> с частичным </w:t>
      </w:r>
      <w:proofErr w:type="spellStart"/>
      <w:r w:rsidRPr="00621837">
        <w:rPr>
          <w:rFonts w:ascii="Times New Roman" w:hAnsi="Times New Roman"/>
          <w:color w:val="000000" w:themeColor="text1"/>
          <w:szCs w:val="24"/>
        </w:rPr>
        <w:t>онихолизисом</w:t>
      </w:r>
      <w:proofErr w:type="spellEnd"/>
      <w:r w:rsidRPr="00621837">
        <w:rPr>
          <w:rFonts w:ascii="Times New Roman" w:hAnsi="Times New Roman"/>
          <w:color w:val="000000" w:themeColor="text1"/>
          <w:szCs w:val="24"/>
        </w:rPr>
        <w:t xml:space="preserve"> одного края ногтя</w:t>
      </w:r>
    </w:p>
    <w:p w14:paraId="21CA0065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621837">
        <w:rPr>
          <w:rFonts w:ascii="Times New Roman" w:hAnsi="Times New Roman"/>
          <w:color w:val="000000" w:themeColor="text1"/>
          <w:szCs w:val="24"/>
        </w:rPr>
        <w:t xml:space="preserve">♦♦ V стадия — инфекционный </w:t>
      </w:r>
      <w:proofErr w:type="spellStart"/>
      <w:r w:rsidRPr="00621837">
        <w:rPr>
          <w:rFonts w:ascii="Times New Roman" w:hAnsi="Times New Roman"/>
          <w:color w:val="000000" w:themeColor="text1"/>
          <w:szCs w:val="24"/>
        </w:rPr>
        <w:t>онихокриптоз</w:t>
      </w:r>
      <w:proofErr w:type="spellEnd"/>
      <w:r w:rsidRPr="00621837">
        <w:rPr>
          <w:rFonts w:ascii="Times New Roman" w:hAnsi="Times New Roman"/>
          <w:color w:val="000000" w:themeColor="text1"/>
          <w:szCs w:val="24"/>
        </w:rPr>
        <w:t xml:space="preserve">, с частичным или полным </w:t>
      </w:r>
      <w:proofErr w:type="spellStart"/>
      <w:r w:rsidRPr="00621837">
        <w:rPr>
          <w:rFonts w:ascii="Times New Roman" w:hAnsi="Times New Roman"/>
          <w:color w:val="000000" w:themeColor="text1"/>
          <w:szCs w:val="24"/>
        </w:rPr>
        <w:t>онихолизисом</w:t>
      </w:r>
      <w:proofErr w:type="spellEnd"/>
      <w:r w:rsidRPr="00621837">
        <w:rPr>
          <w:rFonts w:ascii="Times New Roman" w:hAnsi="Times New Roman"/>
          <w:color w:val="000000" w:themeColor="text1"/>
          <w:szCs w:val="24"/>
        </w:rPr>
        <w:t xml:space="preserve"> ногтевой пластины, затрагивающий оба края ногтя</w:t>
      </w:r>
    </w:p>
    <w:p w14:paraId="5D7DECF2" w14:textId="77777777" w:rsidR="00377625" w:rsidRPr="00621837" w:rsidRDefault="00377625">
      <w:pPr>
        <w:spacing w:line="360" w:lineRule="auto"/>
        <w:ind w:firstLine="284"/>
        <w:jc w:val="both"/>
        <w:rPr>
          <w:rFonts w:ascii="Times New Roman" w:hAnsi="Times New Roman"/>
          <w:szCs w:val="24"/>
          <w:highlight w:val="yellow"/>
        </w:rPr>
      </w:pPr>
    </w:p>
    <w:p w14:paraId="42F7D9FA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bCs/>
          <w:szCs w:val="24"/>
        </w:rPr>
      </w:pPr>
      <w:bookmarkStart w:id="21" w:name="__RefHeading___10"/>
      <w:bookmarkEnd w:id="21"/>
      <w:r w:rsidRPr="00621837">
        <w:rPr>
          <w:rFonts w:ascii="Times New Roman" w:hAnsi="Times New Roman"/>
          <w:b/>
          <w:szCs w:val="24"/>
        </w:rPr>
        <w:t>1.6 Клиническая картина заболевания или состояния (группы заболеваний или состояний)</w:t>
      </w:r>
    </w:p>
    <w:p w14:paraId="39723266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Основным признаком обычно является дискомфорт или боль в области ВН, которые усиливаются при ходьбе, надевании обуви, надавливании на пораженное место. Симптоматика ВН развивается по нарастающей. Позже присоединяются другие симптомы:</w:t>
      </w:r>
    </w:p>
    <w:p w14:paraId="6D044014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- отечность тканей;</w:t>
      </w:r>
    </w:p>
    <w:p w14:paraId="571B34FA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- покраснение области вокруг ногтя;</w:t>
      </w:r>
    </w:p>
    <w:p w14:paraId="49CC4272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- деформация, уплотнение, тусклость, отслоение ногтевой пластины;</w:t>
      </w:r>
    </w:p>
    <w:p w14:paraId="3C1DF145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- </w:t>
      </w:r>
      <w:proofErr w:type="spellStart"/>
      <w:r w:rsidRPr="00621837">
        <w:rPr>
          <w:rFonts w:ascii="Times New Roman" w:hAnsi="Times New Roman"/>
          <w:szCs w:val="24"/>
        </w:rPr>
        <w:t>мокнутие</w:t>
      </w:r>
      <w:proofErr w:type="spellEnd"/>
      <w:r w:rsidRPr="00621837">
        <w:rPr>
          <w:rFonts w:ascii="Times New Roman" w:hAnsi="Times New Roman"/>
          <w:szCs w:val="24"/>
        </w:rPr>
        <w:t>;</w:t>
      </w:r>
    </w:p>
    <w:p w14:paraId="63BDC672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- чувство распирания.</w:t>
      </w:r>
    </w:p>
    <w:p w14:paraId="0272F037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Боль со временем только усиливается, порой появляется даже в покое. Это свидетельствует о прогрессировании воспалительного процесса. Без лечения может появиться нагноение и распространение очага на другие зоны.</w:t>
      </w:r>
    </w:p>
    <w:p w14:paraId="0E761792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При легкой степени ВН имеются локальные клинические признаки – отек, небольшая боль, распирание, покраснение.</w:t>
      </w:r>
    </w:p>
    <w:p w14:paraId="6372E83F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При умеренной степени ВН присоединяется бактериальная инфекция. Ткани вокруг ногтя гиперемированы, инфильтрированы, гипертрофированы, возможно формирование грануляционной ткани. </w:t>
      </w:r>
    </w:p>
    <w:p w14:paraId="4A44B02C" w14:textId="4FEFBF3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При тяжелой степени </w:t>
      </w:r>
      <w:r w:rsidRPr="00621837">
        <w:rPr>
          <w:rFonts w:ascii="Times New Roman" w:hAnsi="Times New Roman"/>
          <w:color w:val="000000" w:themeColor="text1"/>
          <w:szCs w:val="24"/>
        </w:rPr>
        <w:t xml:space="preserve">околоногтевые ткани </w:t>
      </w:r>
      <w:r w:rsidR="00340E32" w:rsidRPr="00621837">
        <w:rPr>
          <w:rFonts w:ascii="Times New Roman" w:hAnsi="Times New Roman"/>
          <w:color w:val="000000" w:themeColor="text1"/>
          <w:szCs w:val="24"/>
        </w:rPr>
        <w:t>и ногтевое</w:t>
      </w:r>
      <w:r w:rsidRPr="00621837">
        <w:rPr>
          <w:rFonts w:ascii="Times New Roman" w:hAnsi="Times New Roman"/>
          <w:color w:val="000000" w:themeColor="text1"/>
          <w:szCs w:val="24"/>
        </w:rPr>
        <w:t xml:space="preserve"> ложе </w:t>
      </w:r>
      <w:r w:rsidRPr="00621837">
        <w:rPr>
          <w:rFonts w:ascii="Times New Roman" w:hAnsi="Times New Roman"/>
          <w:szCs w:val="24"/>
        </w:rPr>
        <w:t>деформируются, образуется рубец. Начинается гноетечение, возникают осложнения.</w:t>
      </w:r>
    </w:p>
    <w:p w14:paraId="4827686B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lastRenderedPageBreak/>
        <w:t xml:space="preserve">Без начатого вовремя лечения ВН на пальце формируется абсцесс с плотным </w:t>
      </w:r>
      <w:proofErr w:type="spellStart"/>
      <w:r w:rsidRPr="00621837">
        <w:rPr>
          <w:rFonts w:ascii="Times New Roman" w:hAnsi="Times New Roman"/>
          <w:szCs w:val="24"/>
        </w:rPr>
        <w:t>перифокальным</w:t>
      </w:r>
      <w:proofErr w:type="spellEnd"/>
      <w:r w:rsidRPr="00621837">
        <w:rPr>
          <w:rFonts w:ascii="Times New Roman" w:hAnsi="Times New Roman"/>
          <w:szCs w:val="24"/>
        </w:rPr>
        <w:t xml:space="preserve"> отеком. Палец становится резко болезненным. Боли не стихают в покое.</w:t>
      </w:r>
    </w:p>
    <w:p w14:paraId="2ADDA1F2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Дальнейшие осложнения связаны с уже имеющимися хроническими заболеваниями – СД, тромбофлебитом, тяжелой формой атеросклероза. Нередко у этих пациентов может развиться остеомиелит ногтевой фаланги, гангрена пальца, явления лимфангиита или лимфаденита. Более редким осложнением считается генерализация инфекции, сепсис.</w:t>
      </w:r>
    </w:p>
    <w:p w14:paraId="139A88EC" w14:textId="77777777" w:rsidR="00377625" w:rsidRPr="00621837" w:rsidRDefault="00377625">
      <w:pPr>
        <w:spacing w:line="317" w:lineRule="exact"/>
        <w:jc w:val="both"/>
        <w:rPr>
          <w:rFonts w:ascii="Times New Roman" w:hAnsi="Times New Roman"/>
          <w:szCs w:val="24"/>
        </w:rPr>
      </w:pPr>
    </w:p>
    <w:p w14:paraId="2A838E91" w14:textId="77777777" w:rsidR="00377625" w:rsidRPr="00621837" w:rsidRDefault="00377625">
      <w:pPr>
        <w:rPr>
          <w:rFonts w:ascii="Times New Roman" w:hAnsi="Times New Roman"/>
          <w:szCs w:val="24"/>
        </w:rPr>
        <w:sectPr w:rsidR="00377625" w:rsidRPr="00621837" w:rsidSect="0090493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0" w:h="16840"/>
          <w:pgMar w:top="1134" w:right="680" w:bottom="1134" w:left="1418" w:header="0" w:footer="397" w:gutter="0"/>
          <w:cols w:space="720"/>
          <w:docGrid w:linePitch="360"/>
        </w:sectPr>
      </w:pPr>
    </w:p>
    <w:p w14:paraId="1401196F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22" w:name="__RefHeading___11"/>
      <w:bookmarkEnd w:id="22"/>
      <w:r w:rsidRPr="00621837">
        <w:rPr>
          <w:rFonts w:ascii="Times New Roman" w:hAnsi="Times New Roman"/>
          <w:b/>
          <w:szCs w:val="24"/>
        </w:rPr>
        <w:lastRenderedPageBreak/>
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</w:r>
    </w:p>
    <w:p w14:paraId="0939791D" w14:textId="77777777" w:rsidR="00377625" w:rsidRPr="00621837" w:rsidRDefault="009F041F">
      <w:pPr>
        <w:spacing w:line="317" w:lineRule="exact"/>
        <w:ind w:right="40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szCs w:val="24"/>
        </w:rPr>
        <w:t>Критерии установления диагноза</w:t>
      </w:r>
    </w:p>
    <w:p w14:paraId="7CE81371" w14:textId="77777777" w:rsidR="00377625" w:rsidRPr="00621837" w:rsidRDefault="00377625">
      <w:pPr>
        <w:spacing w:line="317" w:lineRule="exact"/>
        <w:ind w:right="40"/>
        <w:rPr>
          <w:rFonts w:ascii="Times New Roman" w:hAnsi="Times New Roman"/>
          <w:szCs w:val="24"/>
        </w:rPr>
      </w:pPr>
    </w:p>
    <w:p w14:paraId="6E3EC1F2" w14:textId="77777777" w:rsidR="00377625" w:rsidRPr="00621837" w:rsidRDefault="009F041F">
      <w:pPr>
        <w:spacing w:after="277" w:line="220" w:lineRule="exact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Диагноз ВН устанавливается на основании следующих данных:</w:t>
      </w:r>
    </w:p>
    <w:p w14:paraId="78A35054" w14:textId="77777777" w:rsidR="00377625" w:rsidRPr="00621837" w:rsidRDefault="009F041F">
      <w:pPr>
        <w:numPr>
          <w:ilvl w:val="0"/>
          <w:numId w:val="4"/>
        </w:numPr>
        <w:tabs>
          <w:tab w:val="left" w:pos="27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Анамнеза </w:t>
      </w:r>
    </w:p>
    <w:p w14:paraId="2C4DAA9E" w14:textId="77777777" w:rsidR="00377625" w:rsidRPr="00621837" w:rsidRDefault="009F041F">
      <w:pPr>
        <w:numPr>
          <w:ilvl w:val="0"/>
          <w:numId w:val="4"/>
        </w:numPr>
        <w:tabs>
          <w:tab w:val="left" w:pos="27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Жалоб на боль и дискомфорт в области пораженного пальца</w:t>
      </w:r>
    </w:p>
    <w:p w14:paraId="3A972BDE" w14:textId="77777777" w:rsidR="00377625" w:rsidRPr="00621837" w:rsidRDefault="009F041F">
      <w:pPr>
        <w:numPr>
          <w:ilvl w:val="0"/>
          <w:numId w:val="4"/>
        </w:numPr>
        <w:tabs>
          <w:tab w:val="left" w:pos="27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Данных объективного осмотра и обследования (наличие признаков ВН - покраснение, болезненность околоногтевых тканей, наличие раны в ногтевом синусе, экссудата, разрастание грануляционной ткани околоногтевого валика, деформация/утолщение ногтевой пластины) </w:t>
      </w:r>
    </w:p>
    <w:p w14:paraId="547AAD87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23" w:name="__RefHeading___12"/>
      <w:bookmarkEnd w:id="23"/>
      <w:r w:rsidRPr="00621837">
        <w:rPr>
          <w:rFonts w:ascii="Times New Roman" w:hAnsi="Times New Roman"/>
          <w:b/>
          <w:szCs w:val="24"/>
        </w:rPr>
        <w:t>2.1 Жалобы и анамнез</w:t>
      </w:r>
    </w:p>
    <w:p w14:paraId="015FF1A2" w14:textId="77777777" w:rsidR="00377625" w:rsidRPr="00621837" w:rsidRDefault="009F041F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У всех пациентов с подозрением на ВН с целью установки диагноза рекомендуется обратить внимание на постоянную интенсивную боль в области ногтевого валика, усиливающуюся при ходьбе и ношении обуви [1].</w:t>
      </w:r>
    </w:p>
    <w:p w14:paraId="58C5824E" w14:textId="77777777" w:rsidR="00377625" w:rsidRPr="00621837" w:rsidRDefault="009F041F">
      <w:pPr>
        <w:tabs>
          <w:tab w:val="left" w:pos="1025"/>
        </w:tabs>
        <w:spacing w:line="360" w:lineRule="auto"/>
        <w:rPr>
          <w:rFonts w:ascii="Times New Roman" w:hAnsi="Times New Roman"/>
          <w:b/>
          <w:szCs w:val="24"/>
        </w:rPr>
      </w:pPr>
      <w:bookmarkStart w:id="24" w:name="bookmark14"/>
      <w:r w:rsidRPr="00621837">
        <w:rPr>
          <w:rFonts w:ascii="Times New Roman" w:hAnsi="Times New Roman"/>
          <w:b/>
          <w:szCs w:val="24"/>
        </w:rPr>
        <w:t>Уровень убедительности рекомендаций С (уровень достоверности доказательств - 5)</w:t>
      </w:r>
      <w:bookmarkEnd w:id="24"/>
    </w:p>
    <w:p w14:paraId="2C24DBDB" w14:textId="77777777" w:rsidR="00377625" w:rsidRPr="00621837" w:rsidRDefault="00377625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D13269E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b/>
          <w:i/>
          <w:szCs w:val="24"/>
        </w:rPr>
        <w:t>Комментарий:</w:t>
      </w:r>
      <w:r w:rsidRPr="00621837">
        <w:rPr>
          <w:rFonts w:ascii="Times New Roman" w:hAnsi="Times New Roman"/>
          <w:b/>
          <w:szCs w:val="24"/>
        </w:rPr>
        <w:t xml:space="preserve"> </w:t>
      </w:r>
      <w:r w:rsidRPr="00621837">
        <w:rPr>
          <w:rFonts w:ascii="Times New Roman" w:hAnsi="Times New Roman"/>
          <w:i/>
          <w:szCs w:val="24"/>
        </w:rPr>
        <w:t>в диагностике ВН при сборе анамнеза и осмотре рекомендовано учитывать:</w:t>
      </w:r>
    </w:p>
    <w:p w14:paraId="02BD4EDF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i/>
          <w:szCs w:val="24"/>
        </w:rPr>
        <w:t>♦♦ Профессиональные вредности — длительное стояние на ногах, статико-динамические перегрузки, ношение специализированной узкой, подобранной не по размеру, спортивной обуви, не учитывающей анатомические особенности стоп и особенностей физических нагрузок.</w:t>
      </w:r>
    </w:p>
    <w:p w14:paraId="338781D3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i/>
          <w:szCs w:val="24"/>
        </w:rPr>
        <w:t>♦♦ Отсутствие культуры ухода за ногтями и кожей стоп — нарушение гигиены стоп, присоединение грибковой инфекции, инфицированные мозоли и трещины, гипергидроз, неправильная стрижка ногтевого края, некачественно выполненный педикюр с покрытием ногтей гель-лаком, постоянное ношение утягивающих чулок, в том числе компрессионного трикотажа по типу колготок (с закрытым мыском), для профилактики тромбоэмболических осложнений.</w:t>
      </w:r>
    </w:p>
    <w:p w14:paraId="708C5A10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i/>
          <w:szCs w:val="24"/>
        </w:rPr>
        <w:t xml:space="preserve">♦♦ Анатомические предпосылки — вальгусная деформация, </w:t>
      </w:r>
      <w:proofErr w:type="spellStart"/>
      <w:r w:rsidRPr="00621837">
        <w:rPr>
          <w:rFonts w:ascii="Times New Roman" w:hAnsi="Times New Roman"/>
          <w:i/>
          <w:szCs w:val="24"/>
        </w:rPr>
        <w:t>остеоартропатии</w:t>
      </w:r>
      <w:proofErr w:type="spellEnd"/>
      <w:r w:rsidRPr="00621837">
        <w:rPr>
          <w:rFonts w:ascii="Times New Roman" w:hAnsi="Times New Roman"/>
          <w:i/>
          <w:szCs w:val="24"/>
        </w:rPr>
        <w:t xml:space="preserve"> при сахарном диабете, анатомические особенности ногтевых пластин и ногтевых валиков — крупные мясистые нависающие боковые валики, арочные ногтевые пластины, врожденные/приобретенные деформации.</w:t>
      </w:r>
    </w:p>
    <w:p w14:paraId="5368038F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i/>
          <w:szCs w:val="24"/>
        </w:rPr>
        <w:lastRenderedPageBreak/>
        <w:t>♦♦ Хронические неинфекционные заболевания —лишний вес и ожирение, различные формы плоскостопия, облитерирующие заболевания артерий нижних конечностей, патологии обмена веществ, в том числе сахарный диабет, наследственная предрасположенность, иммунодефицитные состояния, острая и хроническая травма ногтевой пластины</w:t>
      </w:r>
      <w:r w:rsidRPr="00621837">
        <w:rPr>
          <w:rFonts w:ascii="Times New Roman" w:hAnsi="Times New Roman"/>
          <w:szCs w:val="24"/>
        </w:rPr>
        <w:t xml:space="preserve"> [19].</w:t>
      </w:r>
    </w:p>
    <w:p w14:paraId="585D6694" w14:textId="77777777" w:rsidR="00377625" w:rsidRPr="00621837" w:rsidRDefault="00377625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12352F9C" w14:textId="77777777" w:rsidR="00377625" w:rsidRPr="00621837" w:rsidRDefault="00377625">
      <w:pPr>
        <w:rPr>
          <w:rFonts w:ascii="Times New Roman" w:hAnsi="Times New Roman"/>
          <w:i/>
          <w:szCs w:val="24"/>
        </w:rPr>
      </w:pPr>
    </w:p>
    <w:p w14:paraId="1D70201B" w14:textId="77777777" w:rsidR="00377625" w:rsidRPr="00621837" w:rsidRDefault="009F041F">
      <w:pPr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b/>
          <w:szCs w:val="24"/>
        </w:rPr>
        <w:t xml:space="preserve">2.2 </w:t>
      </w:r>
      <w:proofErr w:type="spellStart"/>
      <w:r w:rsidRPr="00621837">
        <w:rPr>
          <w:rFonts w:ascii="Times New Roman" w:hAnsi="Times New Roman"/>
          <w:b/>
          <w:szCs w:val="24"/>
        </w:rPr>
        <w:t>Физикальное</w:t>
      </w:r>
      <w:proofErr w:type="spellEnd"/>
      <w:r w:rsidRPr="00621837">
        <w:rPr>
          <w:rFonts w:ascii="Times New Roman" w:hAnsi="Times New Roman"/>
          <w:b/>
          <w:szCs w:val="24"/>
        </w:rPr>
        <w:t xml:space="preserve"> обследование</w:t>
      </w:r>
    </w:p>
    <w:p w14:paraId="718C7AA1" w14:textId="77777777" w:rsidR="00377625" w:rsidRPr="00621837" w:rsidRDefault="009F041F">
      <w:pPr>
        <w:numPr>
          <w:ilvl w:val="0"/>
          <w:numId w:val="6"/>
        </w:numPr>
        <w:spacing w:line="360" w:lineRule="auto"/>
        <w:ind w:left="0" w:firstLine="66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Всем пациентам с подозрением на вросший ноготь рекомендуется проведение осмотра врача-хирурга с пальпацией пораженного пальца с целью определения стадии поражения и локализации гнойно-деструктивного очага [1]</w:t>
      </w:r>
    </w:p>
    <w:p w14:paraId="354975FD" w14:textId="77777777" w:rsidR="00377625" w:rsidRPr="00621837" w:rsidRDefault="009F041F">
      <w:pPr>
        <w:tabs>
          <w:tab w:val="left" w:pos="1025"/>
        </w:tabs>
        <w:spacing w:line="360" w:lineRule="auto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b/>
          <w:szCs w:val="24"/>
        </w:rPr>
        <w:t>Уровень убедительности рекомендаций С (уровень достоверности доказательств - 5)</w:t>
      </w:r>
    </w:p>
    <w:p w14:paraId="5E403C5B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b/>
          <w:i/>
          <w:szCs w:val="24"/>
        </w:rPr>
        <w:t xml:space="preserve">Комментарий: </w:t>
      </w:r>
      <w:r w:rsidRPr="00621837">
        <w:rPr>
          <w:rFonts w:ascii="Times New Roman" w:hAnsi="Times New Roman"/>
          <w:i/>
          <w:szCs w:val="24"/>
        </w:rPr>
        <w:t xml:space="preserve">при осмотре необходимо выявить наличие анатомических особенностей, стадию развития заболевания, наличие осложнений, провести сравнительный осмотр другой конечности. Характерный вид пальца позволяет без труда поставить диагноз и определить степень тяжести процесса. При осмотре следует учитывать, что ключевыми признаками ВН являются отёк </w:t>
      </w:r>
      <w:r w:rsidRPr="00621837">
        <w:rPr>
          <w:rFonts w:ascii="Times New Roman" w:hAnsi="Times New Roman"/>
          <w:i/>
          <w:color w:val="auto"/>
          <w:szCs w:val="24"/>
        </w:rPr>
        <w:t xml:space="preserve">латеральной </w:t>
      </w:r>
      <w:r w:rsidRPr="00621837">
        <w:rPr>
          <w:rFonts w:ascii="Times New Roman" w:hAnsi="Times New Roman"/>
          <w:i/>
          <w:szCs w:val="24"/>
        </w:rPr>
        <w:t>или медиальной околоногтевой складки, часто сопровождающийся гнойными выделениями и развитием грануляционной ткани. При осмотре необходимо оценить боковой край ногтевой пластины, чтобы определить проникновение ее в околоногтевые ткани. Необходимо оценить наличие признаков воспаления в поражённой области, выделение гноя. Важно выяснить не проводилось ли ранее консервативное или хирургическое лечение по поводу ВН и какое</w:t>
      </w:r>
      <w:r w:rsidRPr="00621837">
        <w:rPr>
          <w:rFonts w:ascii="Times New Roman" w:hAnsi="Times New Roman"/>
          <w:szCs w:val="24"/>
        </w:rPr>
        <w:t xml:space="preserve"> </w:t>
      </w:r>
      <w:r w:rsidRPr="00621837">
        <w:rPr>
          <w:rFonts w:ascii="Times New Roman" w:hAnsi="Times New Roman"/>
          <w:szCs w:val="24"/>
          <w:highlight w:val="white"/>
        </w:rPr>
        <w:t xml:space="preserve">[16, 28, 29]. </w:t>
      </w:r>
      <w:r w:rsidRPr="00621837">
        <w:rPr>
          <w:rFonts w:ascii="Times New Roman" w:hAnsi="Times New Roman"/>
          <w:szCs w:val="24"/>
        </w:rPr>
        <w:t xml:space="preserve">    </w:t>
      </w:r>
    </w:p>
    <w:p w14:paraId="615859E8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25" w:name="__RefHeading___13"/>
      <w:bookmarkEnd w:id="25"/>
      <w:r w:rsidRPr="00621837">
        <w:rPr>
          <w:rFonts w:ascii="Times New Roman" w:hAnsi="Times New Roman"/>
          <w:b/>
          <w:szCs w:val="24"/>
        </w:rPr>
        <w:t>2.3 Лабораторные диагностические исследования</w:t>
      </w:r>
    </w:p>
    <w:p w14:paraId="22FAAB71" w14:textId="5FDBF9AC" w:rsidR="002677CD" w:rsidRPr="00621837" w:rsidRDefault="002677CD" w:rsidP="002677CD">
      <w:pPr>
        <w:pStyle w:val="aff5"/>
        <w:numPr>
          <w:ilvl w:val="0"/>
          <w:numId w:val="18"/>
        </w:numPr>
        <w:spacing w:line="360" w:lineRule="auto"/>
        <w:ind w:left="142" w:firstLine="218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При ВН проведение общеклинических исследований рекомендовано при наличии системного ответа организма, рецидивирующего течения заболевания (повышение температуры тела, тахикардия, </w:t>
      </w:r>
      <w:proofErr w:type="spellStart"/>
      <w:r w:rsidRPr="00621837">
        <w:rPr>
          <w:rFonts w:ascii="Times New Roman" w:hAnsi="Times New Roman"/>
          <w:szCs w:val="24"/>
        </w:rPr>
        <w:t>тахипное</w:t>
      </w:r>
      <w:proofErr w:type="spellEnd"/>
      <w:r w:rsidRPr="00621837">
        <w:rPr>
          <w:rFonts w:ascii="Times New Roman" w:hAnsi="Times New Roman"/>
          <w:szCs w:val="24"/>
        </w:rPr>
        <w:t>) в объеме общего</w:t>
      </w:r>
      <w:r w:rsidR="005036A7" w:rsidRPr="00621837">
        <w:rPr>
          <w:rFonts w:ascii="Times New Roman" w:hAnsi="Times New Roman"/>
          <w:szCs w:val="24"/>
        </w:rPr>
        <w:t xml:space="preserve"> (клинического)</w:t>
      </w:r>
      <w:r w:rsidRPr="00621837">
        <w:rPr>
          <w:rFonts w:ascii="Times New Roman" w:hAnsi="Times New Roman"/>
          <w:szCs w:val="24"/>
        </w:rPr>
        <w:t xml:space="preserve"> анализа крови и </w:t>
      </w:r>
      <w:r w:rsidR="005036A7" w:rsidRPr="00621837">
        <w:rPr>
          <w:rFonts w:ascii="Times New Roman" w:hAnsi="Times New Roman"/>
          <w:szCs w:val="24"/>
        </w:rPr>
        <w:t xml:space="preserve">общего (клинического) анализа </w:t>
      </w:r>
      <w:r w:rsidRPr="00621837">
        <w:rPr>
          <w:rFonts w:ascii="Times New Roman" w:hAnsi="Times New Roman"/>
          <w:szCs w:val="24"/>
        </w:rPr>
        <w:t>мочи, биохимического анализа крови</w:t>
      </w:r>
      <w:r w:rsidR="005036A7" w:rsidRPr="00621837">
        <w:rPr>
          <w:rFonts w:ascii="Times New Roman" w:hAnsi="Times New Roman"/>
          <w:szCs w:val="24"/>
        </w:rPr>
        <w:t xml:space="preserve"> общетерапевтического</w:t>
      </w:r>
      <w:r w:rsidRPr="00621837">
        <w:rPr>
          <w:rFonts w:ascii="Times New Roman" w:hAnsi="Times New Roman"/>
          <w:szCs w:val="24"/>
        </w:rPr>
        <w:t>, с целью оценки общего состояния пациента в диагностический период и при лечении, а также выявления сопутствующих заболеваний [</w:t>
      </w:r>
      <w:r w:rsidR="00275C88" w:rsidRPr="00621837">
        <w:rPr>
          <w:rFonts w:ascii="Times New Roman" w:hAnsi="Times New Roman"/>
          <w:szCs w:val="24"/>
        </w:rPr>
        <w:t>2,45</w:t>
      </w:r>
      <w:r w:rsidRPr="00621837">
        <w:rPr>
          <w:rFonts w:ascii="Times New Roman" w:hAnsi="Times New Roman"/>
          <w:szCs w:val="24"/>
        </w:rPr>
        <w:t>].</w:t>
      </w:r>
    </w:p>
    <w:p w14:paraId="1C017CA5" w14:textId="77777777" w:rsidR="00377625" w:rsidRPr="00621837" w:rsidRDefault="009F041F">
      <w:pPr>
        <w:tabs>
          <w:tab w:val="left" w:pos="1025"/>
        </w:tabs>
        <w:spacing w:line="360" w:lineRule="auto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b/>
          <w:szCs w:val="24"/>
        </w:rPr>
        <w:t>Уровень убедительности рекомендаций С (уровень достоверности доказательств - 5)</w:t>
      </w:r>
    </w:p>
    <w:p w14:paraId="00177620" w14:textId="77777777" w:rsidR="00377625" w:rsidRPr="00621837" w:rsidRDefault="00377625">
      <w:pPr>
        <w:tabs>
          <w:tab w:val="left" w:pos="1025"/>
        </w:tabs>
        <w:spacing w:line="360" w:lineRule="auto"/>
        <w:rPr>
          <w:rFonts w:ascii="Times New Roman" w:hAnsi="Times New Roman"/>
          <w:b/>
          <w:szCs w:val="24"/>
        </w:rPr>
      </w:pPr>
    </w:p>
    <w:p w14:paraId="238CD229" w14:textId="097E6587" w:rsidR="002677CD" w:rsidRPr="00621837" w:rsidRDefault="002677CD" w:rsidP="002677CD">
      <w:pPr>
        <w:pStyle w:val="aff5"/>
        <w:numPr>
          <w:ilvl w:val="0"/>
          <w:numId w:val="18"/>
        </w:numPr>
        <w:spacing w:line="360" w:lineRule="auto"/>
        <w:ind w:left="0" w:firstLine="360"/>
        <w:jc w:val="both"/>
        <w:rPr>
          <w:rFonts w:ascii="Times New Roman" w:hAnsi="Times New Roman"/>
          <w:iCs/>
          <w:szCs w:val="24"/>
        </w:rPr>
      </w:pPr>
      <w:r w:rsidRPr="00621837">
        <w:rPr>
          <w:rFonts w:ascii="Times New Roman" w:hAnsi="Times New Roman"/>
          <w:szCs w:val="24"/>
        </w:rPr>
        <w:t xml:space="preserve">При ВН проведение </w:t>
      </w:r>
      <w:r w:rsidR="005036A7" w:rsidRPr="00621837">
        <w:rPr>
          <w:rFonts w:ascii="Times New Roman" w:hAnsi="Times New Roman"/>
          <w:szCs w:val="24"/>
        </w:rPr>
        <w:t>исследование уровня глюкозы в крови</w:t>
      </w:r>
      <w:r w:rsidRPr="00621837">
        <w:rPr>
          <w:rFonts w:ascii="Times New Roman" w:hAnsi="Times New Roman"/>
          <w:szCs w:val="24"/>
        </w:rPr>
        <w:t xml:space="preserve">, </w:t>
      </w:r>
      <w:r w:rsidR="005036A7" w:rsidRPr="00621837">
        <w:rPr>
          <w:rFonts w:ascii="Times New Roman" w:hAnsi="Times New Roman"/>
          <w:szCs w:val="24"/>
        </w:rPr>
        <w:t>исследование уровня гликированного гемоглобина в крови рекомендовано в</w:t>
      </w:r>
      <w:r w:rsidRPr="00621837">
        <w:rPr>
          <w:rFonts w:ascii="Times New Roman" w:hAnsi="Times New Roman"/>
          <w:szCs w:val="24"/>
        </w:rPr>
        <w:t xml:space="preserve"> случае подозрения на наличие СД</w:t>
      </w:r>
      <w:r w:rsidR="005036A7" w:rsidRPr="00621837">
        <w:rPr>
          <w:rFonts w:ascii="Times New Roman" w:hAnsi="Times New Roman"/>
          <w:szCs w:val="24"/>
        </w:rPr>
        <w:t xml:space="preserve"> с целью своевременного его выявления</w:t>
      </w:r>
      <w:r w:rsidRPr="00621837">
        <w:rPr>
          <w:rFonts w:ascii="Times New Roman" w:hAnsi="Times New Roman"/>
          <w:iCs/>
          <w:szCs w:val="24"/>
        </w:rPr>
        <w:t xml:space="preserve"> [30]. </w:t>
      </w:r>
    </w:p>
    <w:p w14:paraId="06CAA5AC" w14:textId="77777777" w:rsidR="002677CD" w:rsidRPr="00621837" w:rsidRDefault="002677CD" w:rsidP="002677CD">
      <w:pPr>
        <w:tabs>
          <w:tab w:val="left" w:pos="1025"/>
        </w:tabs>
        <w:spacing w:line="360" w:lineRule="auto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b/>
          <w:szCs w:val="24"/>
        </w:rPr>
        <w:lastRenderedPageBreak/>
        <w:t>Уровень убедительности рекомендаций С (уровень достоверности доказательств - 5)</w:t>
      </w:r>
    </w:p>
    <w:p w14:paraId="6DFAB2FE" w14:textId="77777777" w:rsidR="002677CD" w:rsidRPr="00621837" w:rsidRDefault="002677CD" w:rsidP="002677CD">
      <w:pPr>
        <w:tabs>
          <w:tab w:val="left" w:pos="1025"/>
        </w:tabs>
        <w:spacing w:line="360" w:lineRule="auto"/>
        <w:rPr>
          <w:rFonts w:ascii="Times New Roman" w:hAnsi="Times New Roman"/>
          <w:b/>
          <w:szCs w:val="24"/>
        </w:rPr>
      </w:pPr>
    </w:p>
    <w:p w14:paraId="33917768" w14:textId="2B4D13A0" w:rsidR="00377625" w:rsidRPr="00621837" w:rsidRDefault="009F041F" w:rsidP="002677CD">
      <w:pPr>
        <w:pStyle w:val="aff5"/>
        <w:numPr>
          <w:ilvl w:val="0"/>
          <w:numId w:val="18"/>
        </w:numPr>
        <w:spacing w:line="360" w:lineRule="auto"/>
        <w:ind w:left="0" w:firstLine="360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Микробиологическое исследование</w:t>
      </w:r>
      <w:r w:rsidR="00275C88" w:rsidRPr="00621837">
        <w:rPr>
          <w:rFonts w:ascii="Times New Roman" w:hAnsi="Times New Roman"/>
          <w:szCs w:val="24"/>
        </w:rPr>
        <w:t xml:space="preserve"> (Микробиологическое (культуральное) исследование гнойного отделяемого на аэробные и факультативно-анаэробные микроорганизмы, Молекулярно-биологическое исследование отделяемого пораженных участков кожи на </w:t>
      </w:r>
      <w:proofErr w:type="spellStart"/>
      <w:r w:rsidR="00275C88" w:rsidRPr="00621837">
        <w:rPr>
          <w:rFonts w:ascii="Times New Roman" w:hAnsi="Times New Roman"/>
          <w:szCs w:val="24"/>
        </w:rPr>
        <w:t>метициллин</w:t>
      </w:r>
      <w:proofErr w:type="spellEnd"/>
      <w:r w:rsidR="00275C88" w:rsidRPr="00621837">
        <w:rPr>
          <w:rFonts w:ascii="Times New Roman" w:hAnsi="Times New Roman"/>
          <w:szCs w:val="24"/>
        </w:rPr>
        <w:t xml:space="preserve">-чувствительные и </w:t>
      </w:r>
      <w:proofErr w:type="spellStart"/>
      <w:r w:rsidR="00275C88" w:rsidRPr="00621837">
        <w:rPr>
          <w:rFonts w:ascii="Times New Roman" w:hAnsi="Times New Roman"/>
          <w:szCs w:val="24"/>
        </w:rPr>
        <w:t>метициллин</w:t>
      </w:r>
      <w:proofErr w:type="spellEnd"/>
      <w:r w:rsidR="00275C88" w:rsidRPr="00621837">
        <w:rPr>
          <w:rFonts w:ascii="Times New Roman" w:hAnsi="Times New Roman"/>
          <w:szCs w:val="24"/>
        </w:rPr>
        <w:t xml:space="preserve">-резистентные </w:t>
      </w:r>
      <w:proofErr w:type="spellStart"/>
      <w:r w:rsidR="00275C88" w:rsidRPr="00621837">
        <w:rPr>
          <w:rFonts w:ascii="Times New Roman" w:hAnsi="Times New Roman"/>
          <w:szCs w:val="24"/>
        </w:rPr>
        <w:t>Staphilicoccus</w:t>
      </w:r>
      <w:proofErr w:type="spellEnd"/>
      <w:r w:rsidR="00275C88" w:rsidRPr="00621837">
        <w:rPr>
          <w:rFonts w:ascii="Times New Roman" w:hAnsi="Times New Roman"/>
          <w:szCs w:val="24"/>
        </w:rPr>
        <w:t xml:space="preserve"> </w:t>
      </w:r>
      <w:proofErr w:type="spellStart"/>
      <w:r w:rsidR="00275C88" w:rsidRPr="00621837">
        <w:rPr>
          <w:rFonts w:ascii="Times New Roman" w:hAnsi="Times New Roman"/>
          <w:szCs w:val="24"/>
        </w:rPr>
        <w:t>aureus</w:t>
      </w:r>
      <w:proofErr w:type="spellEnd"/>
      <w:r w:rsidR="00275C88" w:rsidRPr="00621837">
        <w:rPr>
          <w:rFonts w:ascii="Times New Roman" w:hAnsi="Times New Roman"/>
          <w:szCs w:val="24"/>
        </w:rPr>
        <w:t xml:space="preserve">, </w:t>
      </w:r>
      <w:proofErr w:type="spellStart"/>
      <w:r w:rsidR="00275C88" w:rsidRPr="00621837">
        <w:rPr>
          <w:rFonts w:ascii="Times New Roman" w:hAnsi="Times New Roman"/>
          <w:szCs w:val="24"/>
        </w:rPr>
        <w:t>метициллин</w:t>
      </w:r>
      <w:proofErr w:type="spellEnd"/>
      <w:r w:rsidR="00275C88" w:rsidRPr="00621837">
        <w:rPr>
          <w:rFonts w:ascii="Times New Roman" w:hAnsi="Times New Roman"/>
          <w:szCs w:val="24"/>
        </w:rPr>
        <w:t xml:space="preserve">-резистентные </w:t>
      </w:r>
      <w:proofErr w:type="spellStart"/>
      <w:r w:rsidR="00275C88" w:rsidRPr="00621837">
        <w:rPr>
          <w:rFonts w:ascii="Times New Roman" w:hAnsi="Times New Roman"/>
          <w:szCs w:val="24"/>
        </w:rPr>
        <w:t>Staphilicoccus</w:t>
      </w:r>
      <w:proofErr w:type="spellEnd"/>
      <w:r w:rsidR="00275C88" w:rsidRPr="00621837">
        <w:rPr>
          <w:rFonts w:ascii="Times New Roman" w:hAnsi="Times New Roman"/>
          <w:szCs w:val="24"/>
        </w:rPr>
        <w:t xml:space="preserve"> </w:t>
      </w:r>
      <w:proofErr w:type="spellStart"/>
      <w:r w:rsidR="00275C88" w:rsidRPr="00621837">
        <w:rPr>
          <w:rFonts w:ascii="Times New Roman" w:hAnsi="Times New Roman"/>
          <w:szCs w:val="24"/>
        </w:rPr>
        <w:t>spp</w:t>
      </w:r>
      <w:proofErr w:type="spellEnd"/>
      <w:r w:rsidR="00275C88" w:rsidRPr="00621837">
        <w:rPr>
          <w:rFonts w:ascii="Times New Roman" w:hAnsi="Times New Roman"/>
          <w:szCs w:val="24"/>
        </w:rPr>
        <w:t>.)</w:t>
      </w:r>
      <w:r w:rsidRPr="00621837">
        <w:rPr>
          <w:rFonts w:ascii="Times New Roman" w:hAnsi="Times New Roman"/>
          <w:szCs w:val="24"/>
        </w:rPr>
        <w:t xml:space="preserve"> </w:t>
      </w:r>
      <w:r w:rsidR="002677CD" w:rsidRPr="00621837">
        <w:rPr>
          <w:rFonts w:ascii="Times New Roman" w:hAnsi="Times New Roman"/>
          <w:szCs w:val="24"/>
        </w:rPr>
        <w:t>рекомендовано</w:t>
      </w:r>
      <w:r w:rsidRPr="00621837">
        <w:rPr>
          <w:rFonts w:ascii="Times New Roman" w:hAnsi="Times New Roman"/>
          <w:szCs w:val="24"/>
        </w:rPr>
        <w:t xml:space="preserve"> при наличии гнойного отделяемого, чтобы определить вид возбудителя и его чувствительность к антибиотикам при длительном рецидивирующем течении заболевания и неэффективности терапии</w:t>
      </w:r>
      <w:r w:rsidR="002677CD" w:rsidRPr="00621837">
        <w:rPr>
          <w:rFonts w:ascii="Times New Roman" w:hAnsi="Times New Roman"/>
          <w:szCs w:val="24"/>
        </w:rPr>
        <w:t xml:space="preserve"> с целью подбора специфического лечения [</w:t>
      </w:r>
      <w:r w:rsidR="00275C88" w:rsidRPr="00621837">
        <w:rPr>
          <w:rFonts w:ascii="Times New Roman" w:hAnsi="Times New Roman"/>
          <w:szCs w:val="24"/>
        </w:rPr>
        <w:t>2,45</w:t>
      </w:r>
      <w:r w:rsidR="002677CD" w:rsidRPr="00621837">
        <w:rPr>
          <w:rFonts w:ascii="Times New Roman" w:hAnsi="Times New Roman"/>
          <w:szCs w:val="24"/>
        </w:rPr>
        <w:t>]</w:t>
      </w:r>
      <w:r w:rsidRPr="00621837">
        <w:rPr>
          <w:rFonts w:ascii="Times New Roman" w:hAnsi="Times New Roman"/>
          <w:szCs w:val="24"/>
        </w:rPr>
        <w:t>.</w:t>
      </w:r>
    </w:p>
    <w:p w14:paraId="524AD3F7" w14:textId="77777777" w:rsidR="002677CD" w:rsidRPr="00621837" w:rsidRDefault="002677CD" w:rsidP="002677CD">
      <w:pPr>
        <w:tabs>
          <w:tab w:val="left" w:pos="1025"/>
        </w:tabs>
        <w:spacing w:line="360" w:lineRule="auto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b/>
          <w:szCs w:val="24"/>
        </w:rPr>
        <w:t>Уровень убедительности рекомендаций С (уровень достоверности доказательств - 5)</w:t>
      </w:r>
    </w:p>
    <w:p w14:paraId="74B85246" w14:textId="77777777" w:rsidR="002677CD" w:rsidRPr="00621837" w:rsidRDefault="002677CD" w:rsidP="002677CD">
      <w:pPr>
        <w:pStyle w:val="aff5"/>
        <w:spacing w:line="360" w:lineRule="auto"/>
        <w:ind w:left="360"/>
        <w:jc w:val="both"/>
        <w:rPr>
          <w:rFonts w:ascii="Times New Roman" w:hAnsi="Times New Roman"/>
          <w:iCs/>
          <w:szCs w:val="24"/>
        </w:rPr>
      </w:pPr>
    </w:p>
    <w:p w14:paraId="6E9EA06D" w14:textId="4E16DBE4" w:rsidR="00377625" w:rsidRPr="00621837" w:rsidRDefault="009F041F" w:rsidP="002677CD">
      <w:pPr>
        <w:pStyle w:val="aff5"/>
        <w:numPr>
          <w:ilvl w:val="0"/>
          <w:numId w:val="18"/>
        </w:numPr>
        <w:spacing w:line="360" w:lineRule="auto"/>
        <w:ind w:left="0" w:firstLine="360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В случае подозрения на онихомикоз </w:t>
      </w:r>
      <w:r w:rsidR="002677CD" w:rsidRPr="00621837">
        <w:rPr>
          <w:rFonts w:ascii="Times New Roman" w:hAnsi="Times New Roman"/>
          <w:szCs w:val="24"/>
        </w:rPr>
        <w:t>рекомендован</w:t>
      </w:r>
      <w:r w:rsidRPr="00621837">
        <w:rPr>
          <w:rFonts w:ascii="Times New Roman" w:hAnsi="Times New Roman"/>
          <w:szCs w:val="24"/>
        </w:rPr>
        <w:t xml:space="preserve"> забор соскоба с пораженного участка с посевом на грибы</w:t>
      </w:r>
      <w:r w:rsidR="00275C88" w:rsidRPr="00621837">
        <w:rPr>
          <w:rFonts w:ascii="Times New Roman" w:hAnsi="Times New Roman"/>
          <w:szCs w:val="24"/>
        </w:rPr>
        <w:t xml:space="preserve"> (Микробиологическое (культуральное) исследование раневого отделяемого на грибы (дрожжевые, </w:t>
      </w:r>
      <w:proofErr w:type="spellStart"/>
      <w:r w:rsidR="00275C88" w:rsidRPr="00621837">
        <w:rPr>
          <w:rFonts w:ascii="Times New Roman" w:hAnsi="Times New Roman"/>
          <w:szCs w:val="24"/>
        </w:rPr>
        <w:t>мицелиальные</w:t>
      </w:r>
      <w:proofErr w:type="spellEnd"/>
      <w:r w:rsidR="00275C88" w:rsidRPr="00621837">
        <w:rPr>
          <w:rFonts w:ascii="Times New Roman" w:hAnsi="Times New Roman"/>
          <w:szCs w:val="24"/>
        </w:rPr>
        <w:t>))</w:t>
      </w:r>
      <w:r w:rsidRPr="00621837">
        <w:rPr>
          <w:rFonts w:ascii="Times New Roman" w:hAnsi="Times New Roman"/>
          <w:szCs w:val="24"/>
        </w:rPr>
        <w:t xml:space="preserve"> с целью подтверждения диагноза [31].</w:t>
      </w:r>
    </w:p>
    <w:p w14:paraId="60A4F437" w14:textId="16C7476D" w:rsidR="002677CD" w:rsidRPr="00621837" w:rsidRDefault="002677CD" w:rsidP="002677CD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621837">
        <w:rPr>
          <w:rFonts w:ascii="Times New Roman" w:hAnsi="Times New Roman"/>
          <w:b/>
          <w:szCs w:val="24"/>
        </w:rPr>
        <w:t>Уровень убедительности рекомендаций С (уровень достоверности доказательств - 5)</w:t>
      </w:r>
    </w:p>
    <w:p w14:paraId="567D7905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26" w:name="__RefHeading___14"/>
      <w:bookmarkEnd w:id="26"/>
      <w:r w:rsidRPr="00621837">
        <w:rPr>
          <w:rFonts w:ascii="Times New Roman" w:hAnsi="Times New Roman"/>
          <w:b/>
          <w:szCs w:val="24"/>
        </w:rPr>
        <w:t>2.4 Инструментальные диагностические исследования</w:t>
      </w:r>
    </w:p>
    <w:p w14:paraId="2698A5BC" w14:textId="77777777" w:rsidR="00377625" w:rsidRPr="00621837" w:rsidRDefault="009F041F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Всем пациентам (взрослым и детям) с вросшим ногтем выполнение рентгенографии пораженного пальца в двух проекциях рекомендовано только при наличии клинических данных, указывающих на возможное вовлечение кости в воспалительный процесс [3, 32].</w:t>
      </w:r>
    </w:p>
    <w:p w14:paraId="491AECDF" w14:textId="77777777" w:rsidR="00377625" w:rsidRPr="00621837" w:rsidRDefault="009F041F">
      <w:pPr>
        <w:tabs>
          <w:tab w:val="left" w:pos="1025"/>
        </w:tabs>
        <w:spacing w:line="360" w:lineRule="auto"/>
        <w:rPr>
          <w:rFonts w:ascii="Times New Roman" w:hAnsi="Times New Roman"/>
          <w:b/>
          <w:szCs w:val="24"/>
        </w:rPr>
      </w:pPr>
      <w:bookmarkStart w:id="27" w:name="bookmark20"/>
      <w:r w:rsidRPr="00621837">
        <w:rPr>
          <w:rFonts w:ascii="Times New Roman" w:hAnsi="Times New Roman"/>
          <w:b/>
          <w:szCs w:val="24"/>
        </w:rPr>
        <w:t>Уровень убедительности рекомендации С (уровень достоверности доказательств – 5)</w:t>
      </w:r>
      <w:bookmarkEnd w:id="27"/>
    </w:p>
    <w:p w14:paraId="28FDFD1B" w14:textId="77777777" w:rsidR="00377625" w:rsidRPr="00621837" w:rsidRDefault="009F041F">
      <w:pPr>
        <w:spacing w:after="180" w:line="360" w:lineRule="auto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b/>
          <w:bCs/>
          <w:i/>
          <w:iCs/>
          <w:szCs w:val="24"/>
        </w:rPr>
        <w:t xml:space="preserve">Комментарий: </w:t>
      </w:r>
      <w:r w:rsidRPr="00621837">
        <w:rPr>
          <w:rFonts w:ascii="Times New Roman" w:hAnsi="Times New Roman"/>
          <w:i/>
          <w:iCs/>
          <w:szCs w:val="24"/>
        </w:rPr>
        <w:t>п</w:t>
      </w:r>
      <w:r w:rsidRPr="00621837">
        <w:rPr>
          <w:rFonts w:ascii="Times New Roman" w:hAnsi="Times New Roman"/>
          <w:i/>
          <w:szCs w:val="24"/>
        </w:rPr>
        <w:t>ри хронической деформации ногтевой пластины целесообразно проведение визуализации (рентгенография, КТ, МРТ), для выявления локальных костных изменений, которые могут оказывать давление на ногтевую матрицу (различные заболевания, такие как остеомиелит, доброкачественные (</w:t>
      </w:r>
      <w:proofErr w:type="spellStart"/>
      <w:r w:rsidRPr="00621837">
        <w:rPr>
          <w:rFonts w:ascii="Times New Roman" w:hAnsi="Times New Roman"/>
          <w:i/>
          <w:szCs w:val="24"/>
        </w:rPr>
        <w:t>подногтевой</w:t>
      </w:r>
      <w:proofErr w:type="spellEnd"/>
      <w:r w:rsidRPr="00621837">
        <w:rPr>
          <w:rFonts w:ascii="Times New Roman" w:hAnsi="Times New Roman"/>
          <w:i/>
          <w:szCs w:val="24"/>
        </w:rPr>
        <w:t xml:space="preserve"> экзостоз, </w:t>
      </w:r>
      <w:proofErr w:type="spellStart"/>
      <w:r w:rsidRPr="00621837">
        <w:rPr>
          <w:rFonts w:ascii="Times New Roman" w:hAnsi="Times New Roman"/>
          <w:i/>
          <w:szCs w:val="24"/>
        </w:rPr>
        <w:t>остеохондрома</w:t>
      </w:r>
      <w:proofErr w:type="spellEnd"/>
      <w:r w:rsidRPr="00621837">
        <w:rPr>
          <w:rFonts w:ascii="Times New Roman" w:hAnsi="Times New Roman"/>
          <w:i/>
          <w:szCs w:val="24"/>
        </w:rPr>
        <w:t xml:space="preserve">) и злокачественные опухоли (плоскоклеточный рак, </w:t>
      </w:r>
      <w:proofErr w:type="spellStart"/>
      <w:r w:rsidRPr="00621837">
        <w:rPr>
          <w:rFonts w:ascii="Times New Roman" w:hAnsi="Times New Roman"/>
          <w:i/>
          <w:szCs w:val="24"/>
        </w:rPr>
        <w:t>подногтевая</w:t>
      </w:r>
      <w:proofErr w:type="spellEnd"/>
      <w:r w:rsidRPr="00621837">
        <w:rPr>
          <w:rFonts w:ascii="Times New Roman" w:hAnsi="Times New Roman"/>
          <w:i/>
          <w:szCs w:val="24"/>
        </w:rPr>
        <w:t xml:space="preserve"> меланома), могут проявляться симптомами, схожими с ВН)</w:t>
      </w:r>
      <w:r w:rsidRPr="00621837">
        <w:rPr>
          <w:rFonts w:ascii="Times New Roman" w:hAnsi="Times New Roman"/>
          <w:szCs w:val="24"/>
        </w:rPr>
        <w:t xml:space="preserve"> [32]. </w:t>
      </w:r>
    </w:p>
    <w:p w14:paraId="32E3C356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i/>
          <w:szCs w:val="24"/>
        </w:rPr>
        <w:t>Кроме того, рентгенологическое исследование стоп рекомендовано для уточнения анатомических особенностей стопы (степени отклонения первого пальца стопы, оценки степени плоскостопия).</w:t>
      </w:r>
    </w:p>
    <w:p w14:paraId="66C97B81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i/>
          <w:szCs w:val="24"/>
        </w:rPr>
        <w:t xml:space="preserve">У пациентов с ВН на фоне СД, облитерирующего атеросклерозом сосудов нижних конечностей повышается вероятность развития гнойно-некротических осложнений, поэтому перед </w:t>
      </w:r>
      <w:r w:rsidRPr="00621837">
        <w:rPr>
          <w:rFonts w:ascii="Times New Roman" w:hAnsi="Times New Roman"/>
          <w:i/>
          <w:szCs w:val="24"/>
        </w:rPr>
        <w:lastRenderedPageBreak/>
        <w:t>началом лечения им рекомендовано проведение ультразвукового исследования артерий и вен нижних конечностей</w:t>
      </w:r>
      <w:r w:rsidRPr="00621837">
        <w:rPr>
          <w:rFonts w:ascii="Times New Roman" w:hAnsi="Times New Roman"/>
          <w:szCs w:val="24"/>
        </w:rPr>
        <w:t xml:space="preserve"> </w:t>
      </w:r>
      <w:bookmarkStart w:id="28" w:name="_Hlk191791554"/>
      <w:r w:rsidRPr="00621837">
        <w:rPr>
          <w:rFonts w:ascii="Times New Roman" w:hAnsi="Times New Roman"/>
          <w:szCs w:val="24"/>
        </w:rPr>
        <w:t>[16, 28, 29]</w:t>
      </w:r>
      <w:bookmarkEnd w:id="28"/>
      <w:r w:rsidRPr="00621837">
        <w:rPr>
          <w:rFonts w:ascii="Times New Roman" w:hAnsi="Times New Roman"/>
          <w:szCs w:val="24"/>
        </w:rPr>
        <w:t xml:space="preserve">.  </w:t>
      </w:r>
    </w:p>
    <w:p w14:paraId="5A93E5B8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29" w:name="__RefHeading___15"/>
      <w:bookmarkEnd w:id="29"/>
      <w:r w:rsidRPr="00621837">
        <w:rPr>
          <w:rFonts w:ascii="Times New Roman" w:hAnsi="Times New Roman"/>
          <w:b/>
          <w:szCs w:val="24"/>
        </w:rPr>
        <w:t>2.5 Иные диагностические исследования</w:t>
      </w:r>
    </w:p>
    <w:p w14:paraId="2C86B5D0" w14:textId="5A59BB1C" w:rsidR="00377625" w:rsidRPr="00621837" w:rsidRDefault="005036A7" w:rsidP="005036A7">
      <w:pPr>
        <w:pStyle w:val="aff5"/>
        <w:numPr>
          <w:ilvl w:val="0"/>
          <w:numId w:val="18"/>
        </w:numPr>
        <w:tabs>
          <w:tab w:val="left" w:pos="1025"/>
        </w:tabs>
        <w:spacing w:line="360" w:lineRule="auto"/>
        <w:jc w:val="both"/>
        <w:rPr>
          <w:rFonts w:ascii="Times New Roman" w:hAnsi="Times New Roman"/>
          <w:i/>
          <w:szCs w:val="24"/>
        </w:rPr>
      </w:pPr>
      <w:r w:rsidRPr="00621837">
        <w:rPr>
          <w:rFonts w:ascii="Times New Roman" w:hAnsi="Times New Roman"/>
          <w:i/>
          <w:szCs w:val="24"/>
        </w:rPr>
        <w:t>В</w:t>
      </w:r>
      <w:r w:rsidR="009F041F" w:rsidRPr="00621837">
        <w:rPr>
          <w:rFonts w:ascii="Times New Roman" w:hAnsi="Times New Roman"/>
          <w:i/>
          <w:szCs w:val="24"/>
        </w:rPr>
        <w:t xml:space="preserve"> редких случаях при наличии выраженной деформации и хроническом рецидивирующем течении ВН показано морфологическое исследование удаленного материала</w:t>
      </w:r>
      <w:r w:rsidRPr="00621837">
        <w:rPr>
          <w:rFonts w:ascii="Times New Roman" w:hAnsi="Times New Roman"/>
          <w:i/>
          <w:szCs w:val="24"/>
        </w:rPr>
        <w:t xml:space="preserve"> (</w:t>
      </w:r>
      <w:r w:rsidR="00340E32" w:rsidRPr="00621837">
        <w:rPr>
          <w:rFonts w:ascii="Times New Roman" w:hAnsi="Times New Roman"/>
          <w:i/>
          <w:szCs w:val="24"/>
        </w:rPr>
        <w:t>Патологоанатомическое</w:t>
      </w:r>
      <w:r w:rsidRPr="00621837">
        <w:rPr>
          <w:rFonts w:ascii="Times New Roman" w:hAnsi="Times New Roman"/>
          <w:i/>
          <w:szCs w:val="24"/>
        </w:rPr>
        <w:t xml:space="preserve"> исследование </w:t>
      </w:r>
      <w:proofErr w:type="spellStart"/>
      <w:r w:rsidRPr="00621837">
        <w:rPr>
          <w:rFonts w:ascii="Times New Roman" w:hAnsi="Times New Roman"/>
          <w:i/>
          <w:szCs w:val="24"/>
        </w:rPr>
        <w:t>биопсийного</w:t>
      </w:r>
      <w:proofErr w:type="spellEnd"/>
      <w:r w:rsidRPr="00621837">
        <w:rPr>
          <w:rFonts w:ascii="Times New Roman" w:hAnsi="Times New Roman"/>
          <w:i/>
          <w:szCs w:val="24"/>
        </w:rPr>
        <w:t xml:space="preserve"> (операционного) материала кожи) с целью исключения опухолевого поражения [48]</w:t>
      </w:r>
      <w:r w:rsidR="009F041F" w:rsidRPr="00621837">
        <w:rPr>
          <w:rFonts w:ascii="Times New Roman" w:hAnsi="Times New Roman"/>
          <w:i/>
          <w:szCs w:val="24"/>
        </w:rPr>
        <w:t>.</w:t>
      </w:r>
    </w:p>
    <w:p w14:paraId="0452BE46" w14:textId="77777777" w:rsidR="005036A7" w:rsidRPr="00621837" w:rsidRDefault="005036A7" w:rsidP="005036A7">
      <w:pPr>
        <w:tabs>
          <w:tab w:val="left" w:pos="1025"/>
        </w:tabs>
        <w:spacing w:line="360" w:lineRule="auto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b/>
          <w:szCs w:val="24"/>
        </w:rPr>
        <w:t>Уровень убедительности рекомендации С (уровень достоверности доказательств – 5)</w:t>
      </w:r>
    </w:p>
    <w:p w14:paraId="6F575487" w14:textId="77777777" w:rsidR="005036A7" w:rsidRPr="00621837" w:rsidRDefault="005036A7">
      <w:pPr>
        <w:tabs>
          <w:tab w:val="left" w:pos="1025"/>
        </w:tabs>
        <w:spacing w:line="360" w:lineRule="auto"/>
        <w:jc w:val="both"/>
        <w:rPr>
          <w:rFonts w:ascii="Times New Roman" w:hAnsi="Times New Roman"/>
          <w:i/>
          <w:szCs w:val="24"/>
        </w:rPr>
      </w:pPr>
    </w:p>
    <w:p w14:paraId="46F9BF22" w14:textId="77777777" w:rsidR="00377625" w:rsidRPr="00621837" w:rsidRDefault="009F041F">
      <w:pPr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br w:type="page" w:clear="all"/>
      </w:r>
    </w:p>
    <w:p w14:paraId="76265BA2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30" w:name="__RefHeading___16"/>
      <w:bookmarkEnd w:id="30"/>
      <w:r w:rsidRPr="00621837">
        <w:rPr>
          <w:rFonts w:ascii="Times New Roman" w:hAnsi="Times New Roman"/>
          <w:b/>
          <w:szCs w:val="24"/>
        </w:rPr>
        <w:lastRenderedPageBreak/>
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</w:p>
    <w:p w14:paraId="38963F5A" w14:textId="09B38AD3" w:rsidR="00377625" w:rsidRPr="00621837" w:rsidRDefault="009F041F">
      <w:pPr>
        <w:tabs>
          <w:tab w:val="left" w:pos="9781"/>
        </w:tabs>
        <w:spacing w:after="120" w:line="360" w:lineRule="auto"/>
        <w:ind w:right="23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Стратегия лечения вросшего ногтя включает консервативные, а также паллиативные и радикальные хирургические вмешательства. Лечебная тактика в первую очередь зависит от стадии заболевания. При I-II стадии отдают предпочтение консервативным методикам, а III</w:t>
      </w:r>
      <w:r w:rsidR="00835A55" w:rsidRPr="00621837">
        <w:rPr>
          <w:rFonts w:ascii="Times New Roman" w:hAnsi="Times New Roman"/>
          <w:szCs w:val="24"/>
        </w:rPr>
        <w:t>-</w:t>
      </w:r>
      <w:r w:rsidR="00835A55" w:rsidRPr="00621837">
        <w:rPr>
          <w:rFonts w:ascii="Times New Roman" w:hAnsi="Times New Roman"/>
          <w:szCs w:val="24"/>
          <w:lang w:val="en-US"/>
        </w:rPr>
        <w:t>IV</w:t>
      </w:r>
      <w:r w:rsidRPr="00621837">
        <w:rPr>
          <w:rFonts w:ascii="Times New Roman" w:hAnsi="Times New Roman"/>
          <w:szCs w:val="24"/>
        </w:rPr>
        <w:t xml:space="preserve"> – хирургическим [33-37].</w:t>
      </w:r>
    </w:p>
    <w:p w14:paraId="77092FF1" w14:textId="77777777" w:rsidR="00377625" w:rsidRPr="00621837" w:rsidRDefault="009F041F">
      <w:pPr>
        <w:spacing w:line="360" w:lineRule="auto"/>
        <w:rPr>
          <w:rFonts w:ascii="Times New Roman" w:hAnsi="Times New Roman"/>
          <w:b/>
          <w:bCs/>
          <w:szCs w:val="24"/>
        </w:rPr>
      </w:pPr>
      <w:r w:rsidRPr="00621837">
        <w:rPr>
          <w:rFonts w:ascii="Times New Roman" w:hAnsi="Times New Roman"/>
          <w:b/>
          <w:bCs/>
          <w:szCs w:val="24"/>
        </w:rPr>
        <w:t>Уровень убедительности рекомендации В (уровень достоверности доказательств – 2)</w:t>
      </w:r>
    </w:p>
    <w:p w14:paraId="36811EFF" w14:textId="055837B8" w:rsidR="00377625" w:rsidRPr="00621837" w:rsidRDefault="009F041F">
      <w:pPr>
        <w:tabs>
          <w:tab w:val="left" w:pos="9781"/>
        </w:tabs>
        <w:spacing w:after="120" w:line="360" w:lineRule="auto"/>
        <w:ind w:right="23"/>
        <w:jc w:val="both"/>
        <w:rPr>
          <w:rFonts w:ascii="Times New Roman" w:hAnsi="Times New Roman"/>
          <w:i/>
          <w:iCs/>
          <w:szCs w:val="24"/>
        </w:rPr>
      </w:pPr>
      <w:bookmarkStart w:id="31" w:name="__RefHeading___17"/>
      <w:bookmarkEnd w:id="31"/>
      <w:r w:rsidRPr="00621837">
        <w:rPr>
          <w:rFonts w:ascii="Times New Roman" w:hAnsi="Times New Roman"/>
          <w:b/>
          <w:bCs/>
          <w:i/>
          <w:iCs/>
          <w:szCs w:val="24"/>
        </w:rPr>
        <w:t>Комментарий:</w:t>
      </w:r>
      <w:r w:rsidRPr="00621837">
        <w:rPr>
          <w:rFonts w:ascii="Times New Roman" w:hAnsi="Times New Roman"/>
          <w:szCs w:val="24"/>
        </w:rPr>
        <w:t xml:space="preserve"> </w:t>
      </w:r>
      <w:r w:rsidRPr="00621837">
        <w:rPr>
          <w:rFonts w:ascii="Times New Roman" w:hAnsi="Times New Roman"/>
          <w:i/>
          <w:iCs/>
          <w:szCs w:val="24"/>
        </w:rPr>
        <w:t xml:space="preserve">консервативное лечение в основном эффективно при лечении острых эпизодов врастания ногтевой пластины и связано с высокой частотой рецидивов, поскольку не устраняет основную причину. Показаниями являются врастание ногтя </w:t>
      </w:r>
      <w:r w:rsidRPr="00621837">
        <w:rPr>
          <w:rFonts w:ascii="Times New Roman" w:hAnsi="Times New Roman"/>
          <w:i/>
          <w:iCs/>
          <w:szCs w:val="24"/>
          <w:lang w:val="en-US"/>
        </w:rPr>
        <w:t>I</w:t>
      </w:r>
      <w:r w:rsidRPr="00621837">
        <w:rPr>
          <w:rFonts w:ascii="Times New Roman" w:hAnsi="Times New Roman"/>
          <w:i/>
          <w:iCs/>
          <w:szCs w:val="24"/>
        </w:rPr>
        <w:t>-</w:t>
      </w:r>
      <w:r w:rsidRPr="00621837">
        <w:rPr>
          <w:rFonts w:ascii="Times New Roman" w:hAnsi="Times New Roman"/>
          <w:i/>
          <w:iCs/>
          <w:szCs w:val="24"/>
          <w:lang w:val="en-US"/>
        </w:rPr>
        <w:t>II</w:t>
      </w:r>
      <w:r w:rsidRPr="00621837">
        <w:rPr>
          <w:rFonts w:ascii="Times New Roman" w:hAnsi="Times New Roman"/>
          <w:i/>
          <w:iCs/>
          <w:szCs w:val="24"/>
        </w:rPr>
        <w:t xml:space="preserve"> стадии (легкая и средняя тяжесть острого воспаления), возникшее в результате временного изменения ногтевой пластины (например, после неправильного подстригания и формирования ногтевой </w:t>
      </w:r>
      <w:proofErr w:type="spellStart"/>
      <w:r w:rsidRPr="00621837">
        <w:rPr>
          <w:rFonts w:ascii="Times New Roman" w:hAnsi="Times New Roman"/>
          <w:i/>
          <w:iCs/>
          <w:szCs w:val="24"/>
        </w:rPr>
        <w:t>спикулы</w:t>
      </w:r>
      <w:proofErr w:type="spellEnd"/>
      <w:r w:rsidRPr="00621837">
        <w:rPr>
          <w:rFonts w:ascii="Times New Roman" w:hAnsi="Times New Roman"/>
          <w:i/>
          <w:iCs/>
          <w:szCs w:val="24"/>
        </w:rPr>
        <w:t xml:space="preserve">) или когда ногтевой аппарат еще окончательно не сформирован (у младенцев и маленьких детей). Другой причиной выбора консервативного лечения является наличие заболеваний, при которых </w:t>
      </w:r>
      <w:r w:rsidR="00A027D4" w:rsidRPr="00621837">
        <w:rPr>
          <w:rFonts w:ascii="Times New Roman" w:hAnsi="Times New Roman"/>
          <w:i/>
          <w:iCs/>
          <w:szCs w:val="24"/>
        </w:rPr>
        <w:t>невозможно</w:t>
      </w:r>
      <w:r w:rsidRPr="00621837">
        <w:rPr>
          <w:rFonts w:ascii="Times New Roman" w:hAnsi="Times New Roman"/>
          <w:i/>
          <w:iCs/>
          <w:szCs w:val="24"/>
        </w:rPr>
        <w:t xml:space="preserve"> проведение хирургического лечения.</w:t>
      </w:r>
    </w:p>
    <w:p w14:paraId="128EEC97" w14:textId="77777777" w:rsidR="00377625" w:rsidRPr="00621837" w:rsidRDefault="009F041F">
      <w:pPr>
        <w:spacing w:before="240" w:after="450"/>
        <w:outlineLvl w:val="1"/>
        <w:rPr>
          <w:rFonts w:ascii="Times New Roman" w:hAnsi="Times New Roman"/>
          <w:b/>
          <w:color w:val="222222"/>
          <w:szCs w:val="24"/>
        </w:rPr>
      </w:pPr>
      <w:r w:rsidRPr="00621837">
        <w:rPr>
          <w:rFonts w:ascii="Times New Roman" w:hAnsi="Times New Roman"/>
          <w:b/>
          <w:color w:val="222222"/>
          <w:szCs w:val="24"/>
        </w:rPr>
        <w:t>3.1. Консервативное лечение</w:t>
      </w:r>
    </w:p>
    <w:p w14:paraId="10170911" w14:textId="1AE536B5" w:rsidR="00377625" w:rsidRPr="00621837" w:rsidRDefault="009F041F">
      <w:pPr>
        <w:numPr>
          <w:ilvl w:val="0"/>
          <w:numId w:val="8"/>
        </w:numPr>
        <w:tabs>
          <w:tab w:val="left" w:pos="254"/>
        </w:tabs>
        <w:spacing w:after="258" w:line="360" w:lineRule="auto"/>
        <w:ind w:left="360" w:hanging="360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Пациентам (взрослым и детям) с вросшим ногтем I-II стадии (легкая и средняя тяжесть острого воспаления) рекомендуется консервативное лечение [33, 34, 37].</w:t>
      </w:r>
    </w:p>
    <w:p w14:paraId="5EC38B18" w14:textId="77777777" w:rsidR="00377625" w:rsidRPr="00621837" w:rsidRDefault="009F041F">
      <w:pPr>
        <w:spacing w:after="120" w:line="360" w:lineRule="auto"/>
        <w:rPr>
          <w:rFonts w:ascii="Times New Roman" w:hAnsi="Times New Roman"/>
          <w:b/>
          <w:bCs/>
          <w:szCs w:val="24"/>
        </w:rPr>
      </w:pPr>
      <w:bookmarkStart w:id="32" w:name="bookmark38"/>
      <w:r w:rsidRPr="00621837">
        <w:rPr>
          <w:rFonts w:ascii="Times New Roman" w:hAnsi="Times New Roman"/>
          <w:b/>
          <w:bCs/>
          <w:szCs w:val="24"/>
        </w:rPr>
        <w:t>Уровень убедительности рекомендации В (уровень достоверности доказательств – 2)</w:t>
      </w:r>
      <w:bookmarkEnd w:id="32"/>
    </w:p>
    <w:p w14:paraId="0EBC0139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i/>
          <w:iCs/>
          <w:szCs w:val="24"/>
        </w:rPr>
      </w:pPr>
      <w:r w:rsidRPr="00621837">
        <w:rPr>
          <w:rFonts w:ascii="Times New Roman" w:hAnsi="Times New Roman"/>
          <w:b/>
          <w:bCs/>
          <w:i/>
          <w:iCs/>
          <w:szCs w:val="24"/>
        </w:rPr>
        <w:t>Комментарий:</w:t>
      </w:r>
      <w:r w:rsidRPr="00621837">
        <w:rPr>
          <w:rFonts w:ascii="Times New Roman" w:hAnsi="Times New Roman"/>
          <w:szCs w:val="24"/>
        </w:rPr>
        <w:t xml:space="preserve"> </w:t>
      </w:r>
      <w:r w:rsidRPr="00621837">
        <w:rPr>
          <w:rFonts w:ascii="Times New Roman" w:hAnsi="Times New Roman"/>
          <w:i/>
          <w:iCs/>
          <w:szCs w:val="24"/>
        </w:rPr>
        <w:t xml:space="preserve">у пациентов с ВН без наличия гипертрофированной грануляционной ткани, ярко выраженного воспаления или выраженного локального болевого синдрома целесообразно начать лечение с консервативных методов. Они включают в себя локальную разгрузку (ношение подходящей обуви по полноте и размеру, подкладок между пальцами для увеличения расстояния между ними, индивидуальных ортопедических стелек) уход за ногтями, в том числе лечение гипергидроза и грибка при наличии онихомикоза [38]. </w:t>
      </w:r>
    </w:p>
    <w:p w14:paraId="5D879197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i/>
          <w:color w:val="auto"/>
          <w:szCs w:val="24"/>
        </w:rPr>
      </w:pPr>
      <w:r w:rsidRPr="00621837">
        <w:rPr>
          <w:rFonts w:ascii="Times New Roman" w:hAnsi="Times New Roman"/>
          <w:i/>
          <w:szCs w:val="24"/>
        </w:rPr>
        <w:t>Важно соблюдение гигиены (мытье ног с туалетным мылом – не хозяйственным и не гелем для душа), с последующим нанесением местных стероидных мазей в течение 1–2 недель [34</w:t>
      </w:r>
      <w:r w:rsidRPr="00621837">
        <w:rPr>
          <w:rFonts w:ascii="Times New Roman" w:hAnsi="Times New Roman"/>
          <w:i/>
          <w:color w:val="000000" w:themeColor="text1"/>
          <w:szCs w:val="24"/>
        </w:rPr>
        <w:t xml:space="preserve">]. Мочевина обладает </w:t>
      </w:r>
      <w:proofErr w:type="spellStart"/>
      <w:r w:rsidRPr="00621837">
        <w:rPr>
          <w:rFonts w:ascii="Times New Roman" w:hAnsi="Times New Roman"/>
          <w:i/>
          <w:color w:val="000000" w:themeColor="text1"/>
          <w:szCs w:val="24"/>
        </w:rPr>
        <w:t>кератолитическим</w:t>
      </w:r>
      <w:proofErr w:type="spellEnd"/>
      <w:r w:rsidRPr="00621837">
        <w:rPr>
          <w:rFonts w:ascii="Times New Roman" w:hAnsi="Times New Roman"/>
          <w:i/>
          <w:color w:val="000000" w:themeColor="text1"/>
          <w:szCs w:val="24"/>
        </w:rPr>
        <w:t xml:space="preserve"> (отшелушивающим) и увлажняющим действием – она помогает сохранить влагу в эпидермисе, а также подавляет избыточную активность кератиноцитов – клеток, из которых формируется эпидермис. Кремы с 10% мочевиной используются у пациентов с начальной стадией ВН, чтобы размягчить ногтевые пластины и </w:t>
      </w:r>
      <w:r w:rsidRPr="00621837">
        <w:rPr>
          <w:rFonts w:ascii="Times New Roman" w:hAnsi="Times New Roman"/>
          <w:i/>
          <w:color w:val="000000" w:themeColor="text1"/>
          <w:szCs w:val="24"/>
        </w:rPr>
        <w:lastRenderedPageBreak/>
        <w:t>облегчить их обработку и подрезание. Возможно прокладывание ваты, марли, нетканых синтетических материа</w:t>
      </w:r>
      <w:r w:rsidRPr="00621837">
        <w:rPr>
          <w:rFonts w:ascii="Times New Roman" w:hAnsi="Times New Roman"/>
          <w:i/>
          <w:color w:val="auto"/>
          <w:szCs w:val="24"/>
        </w:rPr>
        <w:t>лов (</w:t>
      </w:r>
      <w:proofErr w:type="spellStart"/>
      <w:r w:rsidRPr="00621837">
        <w:rPr>
          <w:rFonts w:ascii="Times New Roman" w:hAnsi="Times New Roman"/>
          <w:i/>
          <w:color w:val="auto"/>
          <w:szCs w:val="24"/>
        </w:rPr>
        <w:t>каполина</w:t>
      </w:r>
      <w:proofErr w:type="spellEnd"/>
      <w:r w:rsidRPr="00621837">
        <w:rPr>
          <w:rFonts w:ascii="Times New Roman" w:hAnsi="Times New Roman"/>
          <w:i/>
          <w:color w:val="auto"/>
          <w:szCs w:val="24"/>
        </w:rPr>
        <w:t xml:space="preserve">, </w:t>
      </w:r>
      <w:proofErr w:type="spellStart"/>
      <w:r w:rsidRPr="00621837">
        <w:rPr>
          <w:rFonts w:ascii="Times New Roman" w:hAnsi="Times New Roman"/>
          <w:i/>
          <w:color w:val="auto"/>
          <w:szCs w:val="24"/>
        </w:rPr>
        <w:t>лигазано</w:t>
      </w:r>
      <w:proofErr w:type="spellEnd"/>
      <w:r w:rsidRPr="00621837">
        <w:rPr>
          <w:rFonts w:ascii="Times New Roman" w:hAnsi="Times New Roman"/>
          <w:i/>
          <w:color w:val="auto"/>
          <w:szCs w:val="24"/>
        </w:rPr>
        <w:t xml:space="preserve">) под край ногтя с целью коррекции направления роста ногтевого края, механического разделения края ногтевой пластины и околоногтевого валика. Особенно эффективно использование </w:t>
      </w:r>
      <w:proofErr w:type="spellStart"/>
      <w:r w:rsidRPr="00621837">
        <w:rPr>
          <w:rFonts w:ascii="Times New Roman" w:hAnsi="Times New Roman"/>
          <w:i/>
          <w:color w:val="auto"/>
          <w:szCs w:val="24"/>
        </w:rPr>
        <w:t>ортониксии</w:t>
      </w:r>
      <w:proofErr w:type="spellEnd"/>
      <w:r w:rsidRPr="00621837">
        <w:rPr>
          <w:rFonts w:ascii="Times New Roman" w:hAnsi="Times New Roman"/>
          <w:i/>
          <w:color w:val="auto"/>
          <w:szCs w:val="24"/>
        </w:rPr>
        <w:t xml:space="preserve"> с помощью специальных систем с целью коррекции формы ногтевой пластины и направления роста ногтевого края [16]. Эти меры должны последовательно применяться в течение 2–12 недель, в зависимости от степени выраженности процесса и ответа на терапию [34]. </w:t>
      </w:r>
    </w:p>
    <w:p w14:paraId="34E93C4D" w14:textId="62353094" w:rsidR="00377625" w:rsidRPr="00621837" w:rsidRDefault="00A027D4">
      <w:pPr>
        <w:spacing w:line="360" w:lineRule="auto"/>
        <w:rPr>
          <w:rFonts w:ascii="Times New Roman" w:hAnsi="Times New Roman"/>
          <w:i/>
          <w:iCs/>
          <w:szCs w:val="24"/>
        </w:rPr>
      </w:pPr>
      <w:r w:rsidRPr="00621837">
        <w:rPr>
          <w:rFonts w:ascii="Times New Roman" w:hAnsi="Times New Roman"/>
          <w:i/>
          <w:iCs/>
          <w:szCs w:val="24"/>
        </w:rPr>
        <w:t>Кроме этого,</w:t>
      </w:r>
      <w:r w:rsidR="009F041F" w:rsidRPr="00621837">
        <w:rPr>
          <w:rFonts w:ascii="Times New Roman" w:hAnsi="Times New Roman"/>
          <w:i/>
          <w:iCs/>
          <w:szCs w:val="24"/>
        </w:rPr>
        <w:t xml:space="preserve"> очевидна необходимость коррекции системных нарушений метаболизма при их наличии.</w:t>
      </w:r>
    </w:p>
    <w:p w14:paraId="72BB25C5" w14:textId="77777777" w:rsidR="00377625" w:rsidRPr="00621837" w:rsidRDefault="00377625">
      <w:pPr>
        <w:spacing w:after="120" w:line="360" w:lineRule="auto"/>
        <w:rPr>
          <w:rFonts w:ascii="Times New Roman" w:hAnsi="Times New Roman"/>
          <w:szCs w:val="24"/>
        </w:rPr>
      </w:pPr>
    </w:p>
    <w:p w14:paraId="10A4E191" w14:textId="77777777" w:rsidR="00377625" w:rsidRPr="00621837" w:rsidRDefault="009F041F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b/>
          <w:i/>
          <w:szCs w:val="24"/>
        </w:rPr>
      </w:pPr>
      <w:r w:rsidRPr="00621837">
        <w:rPr>
          <w:rFonts w:ascii="Times New Roman" w:hAnsi="Times New Roman"/>
          <w:szCs w:val="24"/>
        </w:rPr>
        <w:t>У пациентов с ВН рутинное применение антибактериальных препаратов системного действия не рекомендовано [34].</w:t>
      </w:r>
    </w:p>
    <w:p w14:paraId="206E39D7" w14:textId="77777777" w:rsidR="00377625" w:rsidRPr="00621837" w:rsidRDefault="00377625">
      <w:pPr>
        <w:spacing w:line="360" w:lineRule="auto"/>
        <w:ind w:left="284"/>
        <w:jc w:val="both"/>
        <w:rPr>
          <w:rFonts w:ascii="Times New Roman" w:hAnsi="Times New Roman"/>
          <w:i/>
          <w:szCs w:val="24"/>
        </w:rPr>
      </w:pPr>
    </w:p>
    <w:p w14:paraId="3FADAF7E" w14:textId="77777777" w:rsidR="00377625" w:rsidRPr="00621837" w:rsidRDefault="009F041F">
      <w:pPr>
        <w:spacing w:line="360" w:lineRule="auto"/>
        <w:rPr>
          <w:rFonts w:ascii="Times New Roman" w:hAnsi="Times New Roman"/>
          <w:b/>
          <w:bCs/>
          <w:szCs w:val="24"/>
        </w:rPr>
      </w:pPr>
      <w:r w:rsidRPr="00621837">
        <w:rPr>
          <w:rFonts w:ascii="Times New Roman" w:hAnsi="Times New Roman"/>
          <w:b/>
          <w:bCs/>
          <w:szCs w:val="24"/>
        </w:rPr>
        <w:t>Уровень убедительности рекомендации В (уровень достоверности доказательств – 2)</w:t>
      </w:r>
    </w:p>
    <w:p w14:paraId="05324C12" w14:textId="77777777" w:rsidR="00377625" w:rsidRPr="00621837" w:rsidRDefault="009F041F">
      <w:pPr>
        <w:spacing w:line="360" w:lineRule="auto"/>
        <w:ind w:left="284"/>
        <w:jc w:val="both"/>
        <w:rPr>
          <w:rFonts w:ascii="Times New Roman" w:hAnsi="Times New Roman"/>
          <w:i/>
          <w:szCs w:val="24"/>
        </w:rPr>
      </w:pPr>
      <w:r w:rsidRPr="00621837">
        <w:rPr>
          <w:rFonts w:ascii="Times New Roman" w:hAnsi="Times New Roman"/>
          <w:b/>
          <w:i/>
          <w:szCs w:val="24"/>
        </w:rPr>
        <w:t xml:space="preserve">Комментарий: </w:t>
      </w:r>
      <w:r w:rsidRPr="00621837">
        <w:rPr>
          <w:rFonts w:ascii="Times New Roman" w:hAnsi="Times New Roman"/>
          <w:i/>
          <w:szCs w:val="24"/>
        </w:rPr>
        <w:t xml:space="preserve">наличие ВН предполагает регулярное местное лечение – перевязки и туалет ран. Для этого после промывания зоны поражения теплой водой с мылом производят обработку раствором антисептика (на водной основе, не окрашивающим кожу, не содержащим кислоты, щелочи) после чего возможно локальное применение мазей, содержащих антисептические или антибактериальные средства широкого спектра действия (с </w:t>
      </w:r>
      <w:proofErr w:type="spellStart"/>
      <w:r w:rsidRPr="00621837">
        <w:rPr>
          <w:rFonts w:ascii="Times New Roman" w:hAnsi="Times New Roman"/>
          <w:i/>
          <w:szCs w:val="24"/>
        </w:rPr>
        <w:t>диоксидином</w:t>
      </w:r>
      <w:proofErr w:type="spellEnd"/>
      <w:r w:rsidRPr="00621837">
        <w:rPr>
          <w:rFonts w:ascii="Times New Roman" w:hAnsi="Times New Roman"/>
          <w:i/>
          <w:szCs w:val="24"/>
        </w:rPr>
        <w:t xml:space="preserve">, </w:t>
      </w:r>
      <w:proofErr w:type="spellStart"/>
      <w:r w:rsidRPr="00621837">
        <w:rPr>
          <w:rFonts w:ascii="Times New Roman" w:hAnsi="Times New Roman"/>
          <w:i/>
          <w:szCs w:val="24"/>
        </w:rPr>
        <w:t>офлоксацином</w:t>
      </w:r>
      <w:proofErr w:type="spellEnd"/>
      <w:r w:rsidRPr="00621837">
        <w:rPr>
          <w:rFonts w:ascii="Times New Roman" w:hAnsi="Times New Roman"/>
          <w:i/>
          <w:szCs w:val="24"/>
        </w:rPr>
        <w:t xml:space="preserve">, </w:t>
      </w:r>
      <w:proofErr w:type="spellStart"/>
      <w:r w:rsidRPr="00621837">
        <w:rPr>
          <w:rFonts w:ascii="Times New Roman" w:hAnsi="Times New Roman"/>
          <w:i/>
          <w:szCs w:val="24"/>
        </w:rPr>
        <w:t>мупироцином</w:t>
      </w:r>
      <w:proofErr w:type="spellEnd"/>
      <w:r w:rsidRPr="00621837">
        <w:rPr>
          <w:rFonts w:ascii="Times New Roman" w:hAnsi="Times New Roman"/>
          <w:i/>
          <w:szCs w:val="24"/>
        </w:rPr>
        <w:t>, бацитрацином/</w:t>
      </w:r>
      <w:proofErr w:type="spellStart"/>
      <w:r w:rsidRPr="00621837">
        <w:rPr>
          <w:rFonts w:ascii="Times New Roman" w:hAnsi="Times New Roman"/>
          <w:i/>
          <w:szCs w:val="24"/>
        </w:rPr>
        <w:t>неомицином</w:t>
      </w:r>
      <w:proofErr w:type="spellEnd"/>
      <w:r w:rsidRPr="00621837">
        <w:rPr>
          <w:rFonts w:ascii="Times New Roman" w:hAnsi="Times New Roman"/>
          <w:i/>
          <w:szCs w:val="24"/>
        </w:rPr>
        <w:t xml:space="preserve">, хлорамфениколом, </w:t>
      </w:r>
      <w:proofErr w:type="spellStart"/>
      <w:r w:rsidRPr="00621837">
        <w:rPr>
          <w:rFonts w:ascii="Times New Roman" w:hAnsi="Times New Roman"/>
          <w:i/>
          <w:szCs w:val="24"/>
        </w:rPr>
        <w:t>повидон</w:t>
      </w:r>
      <w:proofErr w:type="spellEnd"/>
      <w:r w:rsidRPr="00621837">
        <w:rPr>
          <w:rFonts w:ascii="Times New Roman" w:hAnsi="Times New Roman"/>
          <w:i/>
          <w:szCs w:val="24"/>
        </w:rPr>
        <w:t>-йодом).</w:t>
      </w:r>
    </w:p>
    <w:p w14:paraId="759CF31A" w14:textId="77777777" w:rsidR="00377625" w:rsidRPr="00621837" w:rsidRDefault="00377625">
      <w:pPr>
        <w:spacing w:after="120" w:line="360" w:lineRule="auto"/>
        <w:rPr>
          <w:rFonts w:ascii="Times New Roman" w:hAnsi="Times New Roman"/>
          <w:b/>
          <w:i/>
          <w:szCs w:val="24"/>
        </w:rPr>
      </w:pPr>
    </w:p>
    <w:p w14:paraId="21271EDD" w14:textId="77777777" w:rsidR="00377625" w:rsidRPr="00621837" w:rsidRDefault="009F041F">
      <w:pPr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b/>
          <w:i/>
          <w:szCs w:val="24"/>
        </w:rPr>
      </w:pPr>
      <w:r w:rsidRPr="00621837">
        <w:rPr>
          <w:rFonts w:ascii="Times New Roman" w:hAnsi="Times New Roman"/>
          <w:szCs w:val="24"/>
        </w:rPr>
        <w:t xml:space="preserve">У пациентов с ВН и признаками </w:t>
      </w:r>
      <w:proofErr w:type="spellStart"/>
      <w:r w:rsidRPr="00621837">
        <w:rPr>
          <w:rFonts w:ascii="Times New Roman" w:hAnsi="Times New Roman"/>
          <w:szCs w:val="24"/>
        </w:rPr>
        <w:t>абсцедирования</w:t>
      </w:r>
      <w:proofErr w:type="spellEnd"/>
      <w:r w:rsidRPr="00621837">
        <w:rPr>
          <w:rFonts w:ascii="Times New Roman" w:hAnsi="Times New Roman"/>
          <w:szCs w:val="24"/>
        </w:rPr>
        <w:t xml:space="preserve"> и/или генерализации инфекции рекомендовано применение антибактериальных препаратов системного действия, подобранных на основе результатов микробиологического исследования [38-41].</w:t>
      </w:r>
    </w:p>
    <w:p w14:paraId="74D7C5D8" w14:textId="77777777" w:rsidR="00377625" w:rsidRPr="00621837" w:rsidRDefault="009F041F">
      <w:pPr>
        <w:spacing w:line="360" w:lineRule="auto"/>
        <w:rPr>
          <w:rFonts w:ascii="Times New Roman" w:hAnsi="Times New Roman"/>
          <w:b/>
          <w:bCs/>
          <w:szCs w:val="24"/>
        </w:rPr>
      </w:pPr>
      <w:r w:rsidRPr="00621837">
        <w:rPr>
          <w:rFonts w:ascii="Times New Roman" w:hAnsi="Times New Roman"/>
          <w:b/>
          <w:bCs/>
          <w:szCs w:val="24"/>
        </w:rPr>
        <w:t>Уровень убедительности рекомендации В (уровень достоверности доказательств – 2)</w:t>
      </w:r>
    </w:p>
    <w:p w14:paraId="14CDED34" w14:textId="77777777" w:rsidR="00377625" w:rsidRPr="00621837" w:rsidRDefault="009F041F">
      <w:pPr>
        <w:spacing w:before="360" w:after="450" w:line="360" w:lineRule="auto"/>
        <w:outlineLvl w:val="1"/>
        <w:rPr>
          <w:rFonts w:ascii="Times New Roman" w:hAnsi="Times New Roman"/>
          <w:b/>
          <w:color w:val="222222"/>
          <w:szCs w:val="24"/>
        </w:rPr>
      </w:pPr>
      <w:bookmarkStart w:id="33" w:name="__RefHeading___18"/>
      <w:bookmarkEnd w:id="33"/>
      <w:r w:rsidRPr="00621837">
        <w:rPr>
          <w:rFonts w:ascii="Times New Roman" w:hAnsi="Times New Roman"/>
          <w:b/>
          <w:color w:val="222222"/>
          <w:szCs w:val="24"/>
        </w:rPr>
        <w:t>3.2. Хирургическое лечение</w:t>
      </w:r>
    </w:p>
    <w:p w14:paraId="3B118F93" w14:textId="294E7815" w:rsidR="00377625" w:rsidRPr="00621837" w:rsidRDefault="009F041F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b/>
          <w:i/>
          <w:szCs w:val="24"/>
        </w:rPr>
      </w:pPr>
      <w:r w:rsidRPr="00621837">
        <w:rPr>
          <w:rFonts w:ascii="Times New Roman" w:hAnsi="Times New Roman"/>
          <w:szCs w:val="24"/>
        </w:rPr>
        <w:t>У пациентов с вросшим ногтем I</w:t>
      </w:r>
      <w:r w:rsidR="00835A55" w:rsidRPr="00621837">
        <w:rPr>
          <w:rFonts w:ascii="Times New Roman" w:hAnsi="Times New Roman"/>
          <w:szCs w:val="24"/>
          <w:lang w:val="en-US"/>
        </w:rPr>
        <w:t>I</w:t>
      </w:r>
      <w:r w:rsidRPr="00621837">
        <w:rPr>
          <w:rFonts w:ascii="Times New Roman" w:hAnsi="Times New Roman"/>
          <w:szCs w:val="24"/>
        </w:rPr>
        <w:t>I-I</w:t>
      </w:r>
      <w:r w:rsidR="00835A55" w:rsidRPr="00621837">
        <w:rPr>
          <w:rFonts w:ascii="Times New Roman" w:hAnsi="Times New Roman"/>
          <w:szCs w:val="24"/>
          <w:lang w:val="en-US"/>
        </w:rPr>
        <w:t>V</w:t>
      </w:r>
      <w:r w:rsidRPr="00621837">
        <w:rPr>
          <w:rFonts w:ascii="Times New Roman" w:hAnsi="Times New Roman"/>
          <w:szCs w:val="24"/>
        </w:rPr>
        <w:t xml:space="preserve"> стадии рекомендовано выполнение хирургического лечения [33, 34, 42, 43].</w:t>
      </w:r>
    </w:p>
    <w:p w14:paraId="2BBDD046" w14:textId="77777777" w:rsidR="00377625" w:rsidRPr="00621837" w:rsidRDefault="009F041F">
      <w:pPr>
        <w:spacing w:line="360" w:lineRule="auto"/>
        <w:rPr>
          <w:rFonts w:ascii="Times New Roman" w:hAnsi="Times New Roman"/>
          <w:b/>
          <w:bCs/>
          <w:szCs w:val="24"/>
        </w:rPr>
      </w:pPr>
      <w:r w:rsidRPr="00621837">
        <w:rPr>
          <w:rFonts w:ascii="Times New Roman" w:hAnsi="Times New Roman"/>
          <w:b/>
          <w:bCs/>
          <w:szCs w:val="24"/>
        </w:rPr>
        <w:t>Уровень убедительности рекомендации В (уровень достоверности доказательств – 2)</w:t>
      </w:r>
    </w:p>
    <w:p w14:paraId="2BEBC70D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zCs w:val="24"/>
        </w:rPr>
      </w:pPr>
      <w:r w:rsidRPr="00621837">
        <w:rPr>
          <w:rFonts w:ascii="Times New Roman" w:hAnsi="Times New Roman"/>
          <w:b/>
          <w:i/>
          <w:iCs/>
          <w:szCs w:val="24"/>
        </w:rPr>
        <w:t xml:space="preserve">Комментарий: </w:t>
      </w:r>
      <w:r w:rsidRPr="00621837">
        <w:rPr>
          <w:rFonts w:ascii="Times New Roman" w:hAnsi="Times New Roman"/>
          <w:i/>
          <w:iCs/>
          <w:szCs w:val="24"/>
        </w:rPr>
        <w:t xml:space="preserve">при остром нагноении </w:t>
      </w:r>
      <w:proofErr w:type="spellStart"/>
      <w:r w:rsidRPr="00621837">
        <w:rPr>
          <w:rFonts w:ascii="Times New Roman" w:hAnsi="Times New Roman"/>
          <w:i/>
          <w:iCs/>
          <w:szCs w:val="24"/>
        </w:rPr>
        <w:t>подногтевого</w:t>
      </w:r>
      <w:proofErr w:type="spellEnd"/>
      <w:r w:rsidRPr="00621837">
        <w:rPr>
          <w:rFonts w:ascii="Times New Roman" w:hAnsi="Times New Roman"/>
          <w:i/>
          <w:iCs/>
          <w:szCs w:val="24"/>
        </w:rPr>
        <w:t xml:space="preserve"> ложа средней/тяжелой степени или хроническом нагноении хирургическое вмешательство обеспечивает адекватную санацию </w:t>
      </w:r>
      <w:r w:rsidRPr="00621837">
        <w:rPr>
          <w:rFonts w:ascii="Times New Roman" w:hAnsi="Times New Roman"/>
          <w:i/>
          <w:iCs/>
          <w:szCs w:val="24"/>
        </w:rPr>
        <w:lastRenderedPageBreak/>
        <w:t xml:space="preserve">пораженного очага и препятствует рецидиву. Хирургические методы лечения можно разделить на паллиативные операции, сохраняющие ноготь (краевая резекция ногтевой пластины без </w:t>
      </w:r>
      <w:proofErr w:type="spellStart"/>
      <w:r w:rsidRPr="00621837">
        <w:rPr>
          <w:rFonts w:ascii="Times New Roman" w:hAnsi="Times New Roman"/>
          <w:i/>
          <w:iCs/>
          <w:szCs w:val="24"/>
        </w:rPr>
        <w:t>матриксэктомии</w:t>
      </w:r>
      <w:proofErr w:type="spellEnd"/>
      <w:r w:rsidRPr="00621837">
        <w:rPr>
          <w:rFonts w:ascii="Times New Roman" w:hAnsi="Times New Roman"/>
          <w:i/>
          <w:iCs/>
          <w:szCs w:val="24"/>
        </w:rPr>
        <w:t xml:space="preserve">), и расширенные радикальные хирургические вмешательства [33, 44]. Паллиативные вмешательства, как правило, являются временной мерой и связаны с частым рецидивом. Радикальные хирургические вмешательства подразумевают клиновидное иссечение участка пораженного ногтя, </w:t>
      </w:r>
      <w:proofErr w:type="spellStart"/>
      <w:r w:rsidRPr="00621837">
        <w:rPr>
          <w:rFonts w:ascii="Times New Roman" w:hAnsi="Times New Roman"/>
          <w:i/>
          <w:iCs/>
          <w:szCs w:val="24"/>
        </w:rPr>
        <w:t>гипергрануляций</w:t>
      </w:r>
      <w:proofErr w:type="spellEnd"/>
      <w:r w:rsidRPr="00621837">
        <w:rPr>
          <w:rFonts w:ascii="Times New Roman" w:hAnsi="Times New Roman"/>
          <w:i/>
          <w:iCs/>
          <w:szCs w:val="24"/>
        </w:rPr>
        <w:t xml:space="preserve"> ногтевого валика, части ногтевого ложа и ногтевого матрикса. Существует большое число вариантов и модификаций радикальных вмешательств на вросшем ногте, одной из самых распространенных является клиновидная резекция ногтевой пластины и околоногтевой складки (валика) по методике A. </w:t>
      </w:r>
      <w:proofErr w:type="spellStart"/>
      <w:r w:rsidRPr="00621837">
        <w:rPr>
          <w:rFonts w:ascii="Times New Roman" w:hAnsi="Times New Roman"/>
          <w:i/>
          <w:iCs/>
          <w:szCs w:val="24"/>
        </w:rPr>
        <w:t>Winograd</w:t>
      </w:r>
      <w:proofErr w:type="spellEnd"/>
      <w:r w:rsidRPr="00621837">
        <w:rPr>
          <w:rFonts w:ascii="Times New Roman" w:hAnsi="Times New Roman"/>
          <w:i/>
          <w:iCs/>
          <w:szCs w:val="24"/>
        </w:rPr>
        <w:t>/</w:t>
      </w:r>
      <w:r w:rsidRPr="00621837">
        <w:rPr>
          <w:rFonts w:ascii="Times New Roman" w:hAnsi="Times New Roman"/>
          <w:i/>
          <w:iCs/>
          <w:color w:val="000000" w:themeColor="text1"/>
          <w:szCs w:val="24"/>
        </w:rPr>
        <w:t xml:space="preserve">операция </w:t>
      </w:r>
      <w:proofErr w:type="spellStart"/>
      <w:r w:rsidRPr="00621837">
        <w:rPr>
          <w:rFonts w:ascii="Times New Roman" w:hAnsi="Times New Roman"/>
          <w:i/>
          <w:iCs/>
          <w:color w:val="000000" w:themeColor="text1"/>
          <w:szCs w:val="24"/>
        </w:rPr>
        <w:t>Шмидена</w:t>
      </w:r>
      <w:proofErr w:type="spellEnd"/>
      <w:r w:rsidRPr="00621837">
        <w:rPr>
          <w:rFonts w:ascii="Times New Roman" w:hAnsi="Times New Roman"/>
          <w:i/>
          <w:iCs/>
          <w:color w:val="000000" w:themeColor="text1"/>
          <w:szCs w:val="24"/>
        </w:rPr>
        <w:t xml:space="preserve"> (рис.1) [1]. </w:t>
      </w:r>
    </w:p>
    <w:p w14:paraId="0F400B5A" w14:textId="77777777" w:rsidR="00377625" w:rsidRPr="00621837" w:rsidRDefault="00377625">
      <w:pPr>
        <w:spacing w:line="360" w:lineRule="auto"/>
        <w:rPr>
          <w:rFonts w:ascii="Times New Roman" w:hAnsi="Times New Roman"/>
          <w:szCs w:val="24"/>
        </w:rPr>
      </w:pPr>
    </w:p>
    <w:p w14:paraId="27003611" w14:textId="77777777" w:rsidR="00377625" w:rsidRPr="00621837" w:rsidRDefault="009F041F">
      <w:pPr>
        <w:spacing w:line="360" w:lineRule="auto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noProof/>
          <w:szCs w:val="24"/>
        </w:rPr>
        <w:drawing>
          <wp:inline distT="0" distB="0" distL="0" distR="0" wp14:anchorId="7E258595" wp14:editId="00829CF2">
            <wp:extent cx="3827780" cy="202946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28309" cy="202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6F0C2" w14:textId="77777777" w:rsidR="00377625" w:rsidRPr="00621837" w:rsidRDefault="009F041F">
      <w:pPr>
        <w:spacing w:line="360" w:lineRule="auto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Рис. 1. Схема операции клиновидной резекции ногтевой пластины с матриксом и околоногтевой складкой (валиком).</w:t>
      </w:r>
    </w:p>
    <w:p w14:paraId="46EF205D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Хирургическое лечение, как правило, выполняется в условиях местной проводниковой анестезии по Лукашевичу-</w:t>
      </w:r>
      <w:proofErr w:type="spellStart"/>
      <w:r w:rsidRPr="00621837">
        <w:rPr>
          <w:rFonts w:ascii="Times New Roman" w:hAnsi="Times New Roman"/>
          <w:szCs w:val="24"/>
        </w:rPr>
        <w:t>Оберсту</w:t>
      </w:r>
      <w:proofErr w:type="spellEnd"/>
      <w:r w:rsidRPr="00621837">
        <w:rPr>
          <w:rFonts w:ascii="Times New Roman" w:hAnsi="Times New Roman"/>
          <w:szCs w:val="24"/>
        </w:rPr>
        <w:t>, однако, в отдельных случаях возможно проведение внутривенной анестезии с сохранением спонтанного дыхания [33, 34].</w:t>
      </w:r>
    </w:p>
    <w:p w14:paraId="5EB95A1D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621837">
        <w:rPr>
          <w:rFonts w:ascii="Times New Roman" w:hAnsi="Times New Roman"/>
          <w:szCs w:val="24"/>
        </w:rPr>
        <w:t xml:space="preserve">После выполнения вмешательства и наложения швов целесообразно применить обработку раны раствором антисептика (водный раствор </w:t>
      </w:r>
      <w:proofErr w:type="spellStart"/>
      <w:r w:rsidRPr="00621837">
        <w:rPr>
          <w:rFonts w:ascii="Times New Roman" w:hAnsi="Times New Roman"/>
          <w:szCs w:val="24"/>
        </w:rPr>
        <w:t>повидон</w:t>
      </w:r>
      <w:proofErr w:type="spellEnd"/>
      <w:r w:rsidRPr="00621837">
        <w:rPr>
          <w:rFonts w:ascii="Times New Roman" w:hAnsi="Times New Roman"/>
          <w:szCs w:val="24"/>
        </w:rPr>
        <w:t xml:space="preserve">-йода), </w:t>
      </w:r>
      <w:r w:rsidRPr="00621837">
        <w:rPr>
          <w:rFonts w:ascii="Times New Roman" w:hAnsi="Times New Roman"/>
          <w:color w:val="000000" w:themeColor="text1"/>
          <w:szCs w:val="24"/>
        </w:rPr>
        <w:t>мазью с антибиотиком ( </w:t>
      </w:r>
      <w:hyperlink r:id="rId31" w:tooltip="https://www.rlsnet.ru/atc/antibiotiki-i-ximioterapevticeskie-sredstva-v-kombinacii-s-drugimi-preparatami-1803" w:history="1">
        <w:r w:rsidRPr="00621837">
          <w:rPr>
            <w:rStyle w:val="a7"/>
            <w:rFonts w:ascii="Times New Roman" w:hAnsi="Times New Roman"/>
            <w:color w:val="000000" w:themeColor="text1"/>
            <w:szCs w:val="24"/>
          </w:rPr>
          <w:t>D06C</w:t>
        </w:r>
      </w:hyperlink>
      <w:r w:rsidRPr="00621837">
        <w:rPr>
          <w:rFonts w:ascii="Times New Roman" w:hAnsi="Times New Roman"/>
          <w:color w:val="000000" w:themeColor="text1"/>
          <w:szCs w:val="24"/>
        </w:rPr>
        <w:t xml:space="preserve"> Антибиотики и химиотерапевтические средства в комбинации с другими препаратами, например, хлорамфеникол-</w:t>
      </w:r>
      <w:proofErr w:type="spellStart"/>
      <w:r w:rsidRPr="00621837">
        <w:rPr>
          <w:rFonts w:ascii="Times New Roman" w:hAnsi="Times New Roman"/>
          <w:color w:val="000000" w:themeColor="text1"/>
          <w:szCs w:val="24"/>
        </w:rPr>
        <w:t>метилурацил</w:t>
      </w:r>
      <w:proofErr w:type="spellEnd"/>
      <w:r w:rsidRPr="00621837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621837">
        <w:rPr>
          <w:rFonts w:ascii="Times New Roman" w:hAnsi="Times New Roman"/>
          <w:color w:val="000000" w:themeColor="text1"/>
          <w:szCs w:val="24"/>
        </w:rPr>
        <w:t>офлоксацин</w:t>
      </w:r>
      <w:proofErr w:type="spellEnd"/>
      <w:r w:rsidRPr="00621837">
        <w:rPr>
          <w:rFonts w:ascii="Times New Roman" w:hAnsi="Times New Roman"/>
          <w:color w:val="000000" w:themeColor="text1"/>
          <w:szCs w:val="24"/>
        </w:rPr>
        <w:t xml:space="preserve"> или </w:t>
      </w:r>
      <w:proofErr w:type="spellStart"/>
      <w:r w:rsidRPr="00621837">
        <w:rPr>
          <w:rFonts w:ascii="Times New Roman" w:hAnsi="Times New Roman"/>
          <w:color w:val="000000" w:themeColor="text1"/>
          <w:szCs w:val="24"/>
        </w:rPr>
        <w:t>диоксидин</w:t>
      </w:r>
      <w:proofErr w:type="spellEnd"/>
      <w:r w:rsidRPr="00621837">
        <w:rPr>
          <w:rFonts w:ascii="Times New Roman" w:hAnsi="Times New Roman"/>
          <w:color w:val="000000" w:themeColor="text1"/>
          <w:szCs w:val="24"/>
        </w:rPr>
        <w:t xml:space="preserve">) не только для </w:t>
      </w:r>
      <w:proofErr w:type="spellStart"/>
      <w:r w:rsidRPr="00621837">
        <w:rPr>
          <w:rFonts w:ascii="Times New Roman" w:hAnsi="Times New Roman"/>
          <w:color w:val="000000" w:themeColor="text1"/>
          <w:szCs w:val="24"/>
        </w:rPr>
        <w:t>противоспалительного</w:t>
      </w:r>
      <w:proofErr w:type="spellEnd"/>
      <w:r w:rsidRPr="00621837">
        <w:rPr>
          <w:rFonts w:ascii="Times New Roman" w:hAnsi="Times New Roman"/>
          <w:color w:val="000000" w:themeColor="text1"/>
          <w:szCs w:val="24"/>
        </w:rPr>
        <w:t xml:space="preserve"> и противомикробного действия, но и для уменьшения травматичности первой перевязки, </w:t>
      </w:r>
      <w:r w:rsidRPr="00621837">
        <w:rPr>
          <w:rFonts w:ascii="Times New Roman" w:hAnsi="Times New Roman"/>
          <w:szCs w:val="24"/>
        </w:rPr>
        <w:t xml:space="preserve">наложить стерильную умеренно-давящую асептическую марлевую повязку </w:t>
      </w:r>
      <w:r w:rsidRPr="00621837">
        <w:rPr>
          <w:rFonts w:ascii="Times New Roman" w:hAnsi="Times New Roman"/>
          <w:color w:val="000000" w:themeColor="text1"/>
          <w:szCs w:val="24"/>
        </w:rPr>
        <w:t>[45]</w:t>
      </w:r>
      <w:r w:rsidRPr="00621837">
        <w:rPr>
          <w:rFonts w:ascii="Times New Roman" w:hAnsi="Times New Roman"/>
          <w:szCs w:val="24"/>
        </w:rPr>
        <w:t>.</w:t>
      </w:r>
    </w:p>
    <w:p w14:paraId="07C2EB92" w14:textId="77777777" w:rsidR="00377625" w:rsidRPr="00621837" w:rsidRDefault="009F041F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621837">
        <w:rPr>
          <w:rFonts w:ascii="Times New Roman" w:hAnsi="Times New Roman"/>
          <w:szCs w:val="24"/>
        </w:rPr>
        <w:t xml:space="preserve">У пациентов с рецидивирующим ВН рекомендовано выполнение повторного вмешательства, включающего частичную </w:t>
      </w:r>
      <w:proofErr w:type="spellStart"/>
      <w:r w:rsidRPr="00621837">
        <w:rPr>
          <w:rFonts w:ascii="Times New Roman" w:hAnsi="Times New Roman"/>
          <w:szCs w:val="24"/>
        </w:rPr>
        <w:t>матриксэктомию</w:t>
      </w:r>
      <w:proofErr w:type="spellEnd"/>
      <w:r w:rsidRPr="00621837">
        <w:rPr>
          <w:rFonts w:ascii="Times New Roman" w:hAnsi="Times New Roman"/>
          <w:szCs w:val="24"/>
        </w:rPr>
        <w:t xml:space="preserve"> ногтевого </w:t>
      </w:r>
      <w:r w:rsidRPr="00621837">
        <w:rPr>
          <w:rFonts w:ascii="Times New Roman" w:hAnsi="Times New Roman"/>
          <w:color w:val="000000" w:themeColor="text1"/>
          <w:szCs w:val="24"/>
        </w:rPr>
        <w:t>ложа удаленной ногтевой пластины. [33, 34, 46].</w:t>
      </w:r>
    </w:p>
    <w:p w14:paraId="5BD3FC21" w14:textId="77777777" w:rsidR="00377625" w:rsidRPr="00621837" w:rsidRDefault="009F041F">
      <w:pPr>
        <w:spacing w:line="360" w:lineRule="auto"/>
        <w:rPr>
          <w:rFonts w:ascii="Times New Roman" w:hAnsi="Times New Roman"/>
          <w:b/>
          <w:bCs/>
          <w:i/>
          <w:szCs w:val="24"/>
        </w:rPr>
      </w:pPr>
      <w:r w:rsidRPr="00621837">
        <w:rPr>
          <w:rFonts w:ascii="Times New Roman" w:hAnsi="Times New Roman"/>
          <w:b/>
          <w:bCs/>
          <w:color w:val="000000" w:themeColor="text1"/>
          <w:szCs w:val="24"/>
        </w:rPr>
        <w:t xml:space="preserve">Уровень убедительности рекомендации </w:t>
      </w:r>
      <w:r w:rsidRPr="00621837">
        <w:rPr>
          <w:rFonts w:ascii="Times New Roman" w:hAnsi="Times New Roman"/>
          <w:b/>
          <w:bCs/>
          <w:szCs w:val="24"/>
        </w:rPr>
        <w:t>В (уровень достоверности доказательств – 2)</w:t>
      </w:r>
    </w:p>
    <w:p w14:paraId="6E7C71C0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bCs/>
          <w:i/>
          <w:iCs/>
          <w:color w:val="auto"/>
          <w:szCs w:val="24"/>
        </w:rPr>
      </w:pPr>
      <w:r w:rsidRPr="00621837">
        <w:rPr>
          <w:rFonts w:ascii="Times New Roman" w:hAnsi="Times New Roman"/>
          <w:b/>
          <w:szCs w:val="24"/>
        </w:rPr>
        <w:lastRenderedPageBreak/>
        <w:t xml:space="preserve">Комментарий: </w:t>
      </w:r>
      <w:r w:rsidRPr="00621837">
        <w:rPr>
          <w:rFonts w:ascii="Times New Roman" w:hAnsi="Times New Roman"/>
          <w:bCs/>
          <w:i/>
          <w:iCs/>
          <w:color w:val="auto"/>
          <w:szCs w:val="24"/>
        </w:rPr>
        <w:t xml:space="preserve">дополнительная лазерная, радиоволновая обработка, крио-, </w:t>
      </w:r>
      <w:proofErr w:type="spellStart"/>
      <w:r w:rsidRPr="00621837">
        <w:rPr>
          <w:rFonts w:ascii="Times New Roman" w:hAnsi="Times New Roman"/>
          <w:bCs/>
          <w:i/>
          <w:iCs/>
          <w:color w:val="auto"/>
          <w:szCs w:val="24"/>
        </w:rPr>
        <w:t>электродеструкция</w:t>
      </w:r>
      <w:proofErr w:type="spellEnd"/>
      <w:r w:rsidRPr="00621837">
        <w:rPr>
          <w:rFonts w:ascii="Times New Roman" w:hAnsi="Times New Roman"/>
          <w:bCs/>
          <w:i/>
          <w:iCs/>
          <w:color w:val="auto"/>
          <w:szCs w:val="24"/>
        </w:rPr>
        <w:t xml:space="preserve"> ложа удаленных тканей не целесообразна [46]. Зарубежом с целью предотвращения рецидива наряду с хирургической или электрохирургической эксцизией активно применяется химическая </w:t>
      </w:r>
      <w:proofErr w:type="spellStart"/>
      <w:r w:rsidRPr="00621837">
        <w:rPr>
          <w:rFonts w:ascii="Times New Roman" w:hAnsi="Times New Roman"/>
          <w:bCs/>
          <w:i/>
          <w:iCs/>
          <w:color w:val="auto"/>
          <w:szCs w:val="24"/>
        </w:rPr>
        <w:t>матриксэктомия</w:t>
      </w:r>
      <w:proofErr w:type="spellEnd"/>
      <w:r w:rsidRPr="00621837">
        <w:rPr>
          <w:rFonts w:ascii="Times New Roman" w:hAnsi="Times New Roman"/>
          <w:bCs/>
          <w:i/>
          <w:iCs/>
          <w:color w:val="auto"/>
          <w:szCs w:val="24"/>
        </w:rPr>
        <w:t xml:space="preserve"> фенолом [33].</w:t>
      </w:r>
    </w:p>
    <w:p w14:paraId="3724C4F1" w14:textId="77777777" w:rsidR="00377625" w:rsidRPr="00621837" w:rsidRDefault="009F041F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b/>
          <w:i/>
          <w:szCs w:val="24"/>
        </w:rPr>
      </w:pPr>
      <w:r w:rsidRPr="00621837">
        <w:rPr>
          <w:rFonts w:ascii="Times New Roman" w:hAnsi="Times New Roman"/>
          <w:szCs w:val="24"/>
        </w:rPr>
        <w:t>У детей с ВН рекомендовано выполнение краевой резекции ногтевой пластины с разрушением матрикса ногтевого ложа с целью профилактики рецидива [</w:t>
      </w:r>
      <w:bookmarkStart w:id="34" w:name="_Hlk191911374"/>
      <w:r w:rsidRPr="00621837">
        <w:rPr>
          <w:rFonts w:ascii="Times New Roman" w:hAnsi="Times New Roman"/>
          <w:szCs w:val="24"/>
        </w:rPr>
        <w:t>3, 47</w:t>
      </w:r>
      <w:bookmarkEnd w:id="34"/>
      <w:r w:rsidRPr="00621837">
        <w:rPr>
          <w:rFonts w:ascii="Times New Roman" w:hAnsi="Times New Roman"/>
          <w:szCs w:val="24"/>
        </w:rPr>
        <w:t xml:space="preserve">]. </w:t>
      </w:r>
    </w:p>
    <w:p w14:paraId="18A42480" w14:textId="77777777" w:rsidR="00377625" w:rsidRPr="00621837" w:rsidRDefault="009F041F">
      <w:pPr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621837">
        <w:rPr>
          <w:rFonts w:ascii="Times New Roman" w:hAnsi="Times New Roman"/>
          <w:b/>
          <w:bCs/>
          <w:szCs w:val="24"/>
        </w:rPr>
        <w:t>Уровень убедительности рекомендации В (уровень достоверности доказательств – 2)</w:t>
      </w:r>
    </w:p>
    <w:p w14:paraId="6C18F8E5" w14:textId="5C816B4E" w:rsidR="00377625" w:rsidRPr="00621837" w:rsidRDefault="009F041F">
      <w:pPr>
        <w:spacing w:line="360" w:lineRule="auto"/>
        <w:jc w:val="both"/>
        <w:rPr>
          <w:rFonts w:ascii="Times New Roman" w:hAnsi="Times New Roman"/>
          <w:i/>
          <w:iCs/>
          <w:szCs w:val="24"/>
        </w:rPr>
      </w:pPr>
      <w:r w:rsidRPr="00621837">
        <w:rPr>
          <w:rFonts w:ascii="Times New Roman" w:hAnsi="Times New Roman"/>
          <w:b/>
          <w:i/>
          <w:iCs/>
          <w:szCs w:val="24"/>
        </w:rPr>
        <w:t>Комментарий:</w:t>
      </w:r>
      <w:r w:rsidRPr="00621837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i/>
          <w:iCs/>
          <w:szCs w:val="24"/>
        </w:rPr>
        <w:t>матриксэктомия</w:t>
      </w:r>
      <w:proofErr w:type="spellEnd"/>
      <w:r w:rsidRPr="00621837">
        <w:rPr>
          <w:rFonts w:ascii="Times New Roman" w:hAnsi="Times New Roman"/>
          <w:i/>
          <w:iCs/>
          <w:szCs w:val="24"/>
        </w:rPr>
        <w:t xml:space="preserve"> может производиться скальпелем №15, острой ложкой, а </w:t>
      </w:r>
      <w:r w:rsidR="00A027D4" w:rsidRPr="00621837">
        <w:rPr>
          <w:rFonts w:ascii="Times New Roman" w:hAnsi="Times New Roman"/>
          <w:i/>
          <w:iCs/>
          <w:szCs w:val="24"/>
        </w:rPr>
        <w:t>также</w:t>
      </w:r>
      <w:r w:rsidRPr="00621837">
        <w:rPr>
          <w:rFonts w:ascii="Times New Roman" w:hAnsi="Times New Roman"/>
          <w:i/>
          <w:iCs/>
          <w:szCs w:val="24"/>
        </w:rPr>
        <w:t xml:space="preserve"> с использованием лазерной или радиоволновой обработки [44, 47]. Клиновидная резекция ногтевой пластины и околоногтевой складки (валика)по методике </w:t>
      </w:r>
      <w:proofErr w:type="spellStart"/>
      <w:r w:rsidRPr="00621837">
        <w:rPr>
          <w:rFonts w:ascii="Times New Roman" w:hAnsi="Times New Roman"/>
          <w:i/>
          <w:iCs/>
          <w:szCs w:val="24"/>
        </w:rPr>
        <w:t>A.Winograd</w:t>
      </w:r>
      <w:proofErr w:type="spellEnd"/>
      <w:r w:rsidRPr="00621837">
        <w:rPr>
          <w:rFonts w:ascii="Times New Roman" w:hAnsi="Times New Roman"/>
          <w:i/>
          <w:iCs/>
          <w:szCs w:val="24"/>
        </w:rPr>
        <w:t>/</w:t>
      </w:r>
      <w:r w:rsidRPr="00621837">
        <w:rPr>
          <w:rFonts w:ascii="Times New Roman" w:hAnsi="Times New Roman"/>
          <w:i/>
          <w:iCs/>
          <w:color w:val="000000" w:themeColor="text1"/>
          <w:szCs w:val="24"/>
        </w:rPr>
        <w:t xml:space="preserve">операция </w:t>
      </w:r>
      <w:proofErr w:type="spellStart"/>
      <w:r w:rsidRPr="00621837">
        <w:rPr>
          <w:rFonts w:ascii="Times New Roman" w:hAnsi="Times New Roman"/>
          <w:i/>
          <w:iCs/>
          <w:color w:val="000000" w:themeColor="text1"/>
          <w:szCs w:val="24"/>
        </w:rPr>
        <w:t>Шмидена</w:t>
      </w:r>
      <w:proofErr w:type="spellEnd"/>
      <w:r w:rsidRPr="00621837">
        <w:rPr>
          <w:rFonts w:ascii="Times New Roman" w:hAnsi="Times New Roman"/>
          <w:i/>
          <w:iCs/>
          <w:color w:val="000000" w:themeColor="text1"/>
          <w:szCs w:val="24"/>
        </w:rPr>
        <w:t xml:space="preserve"> </w:t>
      </w:r>
      <w:r w:rsidRPr="00621837">
        <w:rPr>
          <w:rFonts w:ascii="Times New Roman" w:hAnsi="Times New Roman"/>
          <w:i/>
          <w:iCs/>
          <w:szCs w:val="24"/>
        </w:rPr>
        <w:t>показана при развитии рецидива.</w:t>
      </w:r>
    </w:p>
    <w:p w14:paraId="15116474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35" w:name="__RefHeading___19"/>
      <w:bookmarkEnd w:id="35"/>
      <w:r w:rsidRPr="00621837">
        <w:rPr>
          <w:rFonts w:ascii="Times New Roman" w:hAnsi="Times New Roman"/>
          <w:b/>
          <w:szCs w:val="24"/>
        </w:rPr>
        <w:t>4. 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</w:r>
    </w:p>
    <w:p w14:paraId="574761F9" w14:textId="77777777" w:rsidR="00377625" w:rsidRPr="00621837" w:rsidRDefault="009F041F">
      <w:pPr>
        <w:spacing w:after="240"/>
        <w:rPr>
          <w:rFonts w:ascii="Times New Roman" w:hAnsi="Times New Roman"/>
          <w:i/>
          <w:szCs w:val="24"/>
        </w:rPr>
      </w:pPr>
      <w:r w:rsidRPr="00621837">
        <w:rPr>
          <w:rFonts w:ascii="Times New Roman" w:hAnsi="Times New Roman"/>
          <w:szCs w:val="24"/>
        </w:rPr>
        <w:t xml:space="preserve">Сроки восстановления после хирургического вмешательства при ВН составляют в </w:t>
      </w:r>
      <w:r w:rsidRPr="00621837">
        <w:rPr>
          <w:rFonts w:ascii="Times New Roman" w:hAnsi="Times New Roman"/>
          <w:color w:val="000000" w:themeColor="text1"/>
          <w:szCs w:val="24"/>
        </w:rPr>
        <w:t xml:space="preserve">среднем 2-2,5 </w:t>
      </w:r>
      <w:r w:rsidRPr="00621837">
        <w:rPr>
          <w:rFonts w:ascii="Times New Roman" w:hAnsi="Times New Roman"/>
          <w:szCs w:val="24"/>
        </w:rPr>
        <w:t>недели и связаны как с заживлением раны, так и с ограничением возможности передвигаться в первые дни после операции [34].</w:t>
      </w:r>
    </w:p>
    <w:p w14:paraId="68867142" w14:textId="77777777" w:rsidR="00377625" w:rsidRPr="00621837" w:rsidRDefault="00377625">
      <w:pPr>
        <w:tabs>
          <w:tab w:val="left" w:pos="259"/>
        </w:tabs>
        <w:spacing w:line="317" w:lineRule="exact"/>
        <w:jc w:val="both"/>
        <w:rPr>
          <w:rFonts w:ascii="Times New Roman" w:hAnsi="Times New Roman"/>
          <w:szCs w:val="24"/>
        </w:rPr>
      </w:pPr>
    </w:p>
    <w:p w14:paraId="08B3EF16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36" w:name="__RefHeading___20"/>
      <w:bookmarkEnd w:id="36"/>
      <w:r w:rsidRPr="00621837">
        <w:rPr>
          <w:rFonts w:ascii="Times New Roman" w:hAnsi="Times New Roman"/>
          <w:b/>
          <w:szCs w:val="24"/>
        </w:rPr>
        <w:t>5. Профилактика и диспансерное наблюдение, медицинские показания и противопоказания к применению методов профилактики</w:t>
      </w:r>
    </w:p>
    <w:p w14:paraId="79E7C700" w14:textId="77777777" w:rsidR="00377625" w:rsidRPr="00621837" w:rsidRDefault="009F041F">
      <w:pPr>
        <w:spacing w:after="318" w:line="360" w:lineRule="auto"/>
        <w:ind w:firstLine="284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К профилактическим мерам возникновения ВН можно отнести общие рекомендации по соблюдению правил гигиены и ношению подходящей по размеру и полноте обуви, лечение гипергидроза и </w:t>
      </w:r>
      <w:r w:rsidRPr="00621837">
        <w:rPr>
          <w:rFonts w:ascii="Times New Roman" w:hAnsi="Times New Roman"/>
          <w:color w:val="000000" w:themeColor="text1"/>
          <w:szCs w:val="24"/>
        </w:rPr>
        <w:t xml:space="preserve">онихомикоза, </w:t>
      </w:r>
      <w:r w:rsidRPr="00621837">
        <w:rPr>
          <w:rFonts w:ascii="Times New Roman" w:hAnsi="Times New Roman"/>
          <w:szCs w:val="24"/>
        </w:rPr>
        <w:t>коррекцию плоскостопия и других деформаций стопы, проведение адекватной терапии СД и ожирения. Важно также обучить родителей ребенка или подростка правильной технике подстригания ногтей [35].</w:t>
      </w:r>
    </w:p>
    <w:p w14:paraId="4BCA4B0D" w14:textId="77777777" w:rsidR="00377625" w:rsidRPr="00621837" w:rsidRDefault="009F041F">
      <w:pPr>
        <w:spacing w:after="318" w:line="360" w:lineRule="auto"/>
        <w:ind w:firstLine="284"/>
        <w:jc w:val="both"/>
        <w:rPr>
          <w:rFonts w:ascii="Times New Roman" w:hAnsi="Times New Roman"/>
          <w:szCs w:val="24"/>
        </w:rPr>
      </w:pPr>
      <w:bookmarkStart w:id="37" w:name="__RefHeading___21"/>
      <w:bookmarkEnd w:id="37"/>
      <w:r w:rsidRPr="00621837">
        <w:rPr>
          <w:rFonts w:ascii="Times New Roman" w:hAnsi="Times New Roman"/>
          <w:b/>
          <w:szCs w:val="24"/>
        </w:rPr>
        <w:t>6. Организация оказания медицинской помощи</w:t>
      </w:r>
    </w:p>
    <w:p w14:paraId="2AAE1BE6" w14:textId="77777777" w:rsidR="00377625" w:rsidRPr="00621837" w:rsidRDefault="009F041F">
      <w:pPr>
        <w:tabs>
          <w:tab w:val="left" w:pos="313"/>
        </w:tabs>
        <w:spacing w:after="240" w:line="360" w:lineRule="auto"/>
        <w:jc w:val="both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szCs w:val="24"/>
        </w:rPr>
        <w:t>Медицинская помощь с ВН оказывается в рамках амбулаторно</w:t>
      </w:r>
      <w:bookmarkStart w:id="38" w:name="bookmark65"/>
      <w:r w:rsidRPr="00621837">
        <w:rPr>
          <w:rFonts w:ascii="Times New Roman" w:hAnsi="Times New Roman"/>
          <w:szCs w:val="24"/>
        </w:rPr>
        <w:t>й помощи за исключением сложных случаев острой или хронической инфекции, сопровождающимися вовлечением костной ткани и/или при наличии признаков системной воспалительной реакции, генерализации инфекции.</w:t>
      </w:r>
    </w:p>
    <w:p w14:paraId="747108CA" w14:textId="77777777" w:rsidR="00377625" w:rsidRPr="00621837" w:rsidRDefault="009F041F">
      <w:pPr>
        <w:tabs>
          <w:tab w:val="left" w:pos="313"/>
        </w:tabs>
        <w:spacing w:after="240" w:line="317" w:lineRule="exact"/>
        <w:jc w:val="both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b/>
          <w:szCs w:val="24"/>
        </w:rPr>
        <w:lastRenderedPageBreak/>
        <w:t>Показания к госпитализации в медицинскую организацию</w:t>
      </w:r>
      <w:bookmarkEnd w:id="38"/>
    </w:p>
    <w:p w14:paraId="2F6B1D1A" w14:textId="77777777" w:rsidR="00377625" w:rsidRPr="00621837" w:rsidRDefault="009F041F">
      <w:pPr>
        <w:numPr>
          <w:ilvl w:val="0"/>
          <w:numId w:val="10"/>
        </w:numPr>
        <w:tabs>
          <w:tab w:val="left" w:pos="229"/>
        </w:tabs>
        <w:spacing w:after="190" w:line="220" w:lineRule="exact"/>
        <w:ind w:left="284" w:firstLine="0"/>
        <w:jc w:val="both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szCs w:val="24"/>
        </w:rPr>
        <w:t xml:space="preserve">Признаки развития системной воспалительной реакции. </w:t>
      </w:r>
      <w:bookmarkStart w:id="39" w:name="bookmark66"/>
    </w:p>
    <w:p w14:paraId="3B4841B1" w14:textId="77777777" w:rsidR="00377625" w:rsidRPr="00621837" w:rsidRDefault="009F041F">
      <w:pPr>
        <w:numPr>
          <w:ilvl w:val="0"/>
          <w:numId w:val="10"/>
        </w:numPr>
        <w:tabs>
          <w:tab w:val="left" w:pos="229"/>
        </w:tabs>
        <w:spacing w:after="190" w:line="220" w:lineRule="exact"/>
        <w:ind w:left="284" w:firstLine="0"/>
        <w:jc w:val="both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szCs w:val="24"/>
        </w:rPr>
        <w:t>Генерализация воспалительного процесса</w:t>
      </w:r>
    </w:p>
    <w:p w14:paraId="5E0CF592" w14:textId="77777777" w:rsidR="00377625" w:rsidRPr="00621837" w:rsidRDefault="009F041F">
      <w:pPr>
        <w:numPr>
          <w:ilvl w:val="0"/>
          <w:numId w:val="10"/>
        </w:numPr>
        <w:tabs>
          <w:tab w:val="left" w:pos="229"/>
        </w:tabs>
        <w:spacing w:after="190" w:line="220" w:lineRule="exact"/>
        <w:ind w:left="284" w:firstLine="0"/>
        <w:jc w:val="both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szCs w:val="24"/>
        </w:rPr>
        <w:t>Вовлечение в процесс костной ткани</w:t>
      </w:r>
    </w:p>
    <w:p w14:paraId="3235CCD0" w14:textId="77777777" w:rsidR="00377625" w:rsidRPr="00621837" w:rsidRDefault="009F041F">
      <w:pPr>
        <w:tabs>
          <w:tab w:val="left" w:pos="229"/>
        </w:tabs>
        <w:spacing w:after="190" w:line="220" w:lineRule="exact"/>
        <w:jc w:val="both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b/>
          <w:szCs w:val="24"/>
        </w:rPr>
        <w:t>Основания для выписки пациента из медицинской организации</w:t>
      </w:r>
      <w:bookmarkEnd w:id="39"/>
    </w:p>
    <w:p w14:paraId="54FF1B2E" w14:textId="77777777" w:rsidR="00377625" w:rsidRPr="00621837" w:rsidRDefault="009F041F">
      <w:pPr>
        <w:numPr>
          <w:ilvl w:val="0"/>
          <w:numId w:val="10"/>
        </w:numPr>
        <w:tabs>
          <w:tab w:val="left" w:pos="229"/>
        </w:tabs>
        <w:spacing w:line="322" w:lineRule="exact"/>
        <w:ind w:left="284" w:firstLine="0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Купирование признаков системного воспалительного ответа</w:t>
      </w:r>
    </w:p>
    <w:p w14:paraId="59C2A8D3" w14:textId="77777777" w:rsidR="00377625" w:rsidRPr="00621837" w:rsidRDefault="009F041F">
      <w:pPr>
        <w:numPr>
          <w:ilvl w:val="0"/>
          <w:numId w:val="10"/>
        </w:numPr>
        <w:tabs>
          <w:tab w:val="left" w:pos="229"/>
        </w:tabs>
        <w:spacing w:line="322" w:lineRule="exact"/>
        <w:ind w:left="284" w:firstLine="0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Ликвидация признаков ВН.</w:t>
      </w:r>
    </w:p>
    <w:p w14:paraId="1BD37CD3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40" w:name="__RefHeading___22"/>
      <w:bookmarkEnd w:id="40"/>
      <w:r w:rsidRPr="00621837">
        <w:rPr>
          <w:rFonts w:ascii="Times New Roman" w:hAnsi="Times New Roman"/>
          <w:b/>
          <w:szCs w:val="24"/>
        </w:rPr>
        <w:t>7. Дополнительная информация (в том числе факторы, влияющие на исход заболевания или состояния)</w:t>
      </w:r>
    </w:p>
    <w:p w14:paraId="1B6859C9" w14:textId="77777777" w:rsidR="00377625" w:rsidRPr="00621837" w:rsidRDefault="009F041F">
      <w:pPr>
        <w:spacing w:line="220" w:lineRule="exact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На исход заболевания или состояния могут оказывать влияние:</w:t>
      </w:r>
    </w:p>
    <w:p w14:paraId="0D49312A" w14:textId="77777777" w:rsidR="00377625" w:rsidRPr="00621837" w:rsidRDefault="009F041F">
      <w:pPr>
        <w:pStyle w:val="aff5"/>
        <w:numPr>
          <w:ilvl w:val="0"/>
          <w:numId w:val="10"/>
        </w:numPr>
        <w:spacing w:line="360" w:lineRule="exact"/>
        <w:ind w:left="284" w:hanging="284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Наличие в анамнезе лейкоза, онкологических заболеваний, туберкулеза или положительной реакции на ВИЧ – инфекцию, гепатит В и С, сифилис, ХПН);</w:t>
      </w:r>
    </w:p>
    <w:p w14:paraId="4BEFD420" w14:textId="77777777" w:rsidR="00377625" w:rsidRPr="00621837" w:rsidRDefault="009F041F">
      <w:pPr>
        <w:pStyle w:val="aff5"/>
        <w:numPr>
          <w:ilvl w:val="0"/>
          <w:numId w:val="10"/>
        </w:numPr>
        <w:spacing w:line="360" w:lineRule="exact"/>
        <w:ind w:left="284" w:hanging="284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Выраженные врожденные дефекты, подтвержденные данными анамнеза и/или объективным обследованием, ведущие к нарушению нормальной жизнедеятельности и требующие коррекции (врожденные пороки сердца, желудочно-кишечного тракта, мочеполовой системы, скелета, синдром </w:t>
      </w:r>
      <w:proofErr w:type="spellStart"/>
      <w:r w:rsidRPr="00621837">
        <w:rPr>
          <w:rFonts w:ascii="Times New Roman" w:hAnsi="Times New Roman"/>
          <w:szCs w:val="24"/>
        </w:rPr>
        <w:t>Марфана</w:t>
      </w:r>
      <w:proofErr w:type="spellEnd"/>
      <w:r w:rsidRPr="00621837">
        <w:rPr>
          <w:rFonts w:ascii="Times New Roman" w:hAnsi="Times New Roman"/>
          <w:szCs w:val="24"/>
        </w:rPr>
        <w:t xml:space="preserve">, синдром </w:t>
      </w:r>
      <w:proofErr w:type="spellStart"/>
      <w:r w:rsidRPr="00621837">
        <w:rPr>
          <w:rFonts w:ascii="Times New Roman" w:hAnsi="Times New Roman"/>
          <w:szCs w:val="24"/>
        </w:rPr>
        <w:t>Кляйнфельтера</w:t>
      </w:r>
      <w:proofErr w:type="spellEnd"/>
      <w:r w:rsidRPr="00621837">
        <w:rPr>
          <w:rFonts w:ascii="Times New Roman" w:hAnsi="Times New Roman"/>
          <w:szCs w:val="24"/>
        </w:rPr>
        <w:t xml:space="preserve">, синдром Эдвардса, синдром </w:t>
      </w:r>
      <w:proofErr w:type="spellStart"/>
      <w:r w:rsidRPr="00621837">
        <w:rPr>
          <w:rFonts w:ascii="Times New Roman" w:hAnsi="Times New Roman"/>
          <w:szCs w:val="24"/>
        </w:rPr>
        <w:t>Опица</w:t>
      </w:r>
      <w:proofErr w:type="spellEnd"/>
      <w:r w:rsidRPr="00621837">
        <w:rPr>
          <w:rFonts w:ascii="Times New Roman" w:hAnsi="Times New Roman"/>
          <w:szCs w:val="24"/>
        </w:rPr>
        <w:t xml:space="preserve">, синдром </w:t>
      </w:r>
      <w:proofErr w:type="spellStart"/>
      <w:r w:rsidRPr="00621837">
        <w:rPr>
          <w:rFonts w:ascii="Times New Roman" w:hAnsi="Times New Roman"/>
          <w:szCs w:val="24"/>
        </w:rPr>
        <w:t>Гольденхара</w:t>
      </w:r>
      <w:proofErr w:type="spellEnd"/>
      <w:r w:rsidRPr="00621837">
        <w:rPr>
          <w:rFonts w:ascii="Times New Roman" w:hAnsi="Times New Roman"/>
          <w:szCs w:val="24"/>
        </w:rPr>
        <w:t xml:space="preserve"> и другие);</w:t>
      </w:r>
    </w:p>
    <w:p w14:paraId="4AA9AE7C" w14:textId="77777777" w:rsidR="00377625" w:rsidRPr="00621837" w:rsidRDefault="009F041F">
      <w:pPr>
        <w:pStyle w:val="aff5"/>
        <w:numPr>
          <w:ilvl w:val="0"/>
          <w:numId w:val="10"/>
        </w:numPr>
        <w:spacing w:line="360" w:lineRule="exact"/>
        <w:ind w:left="284" w:hanging="284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Заболевания сердечно-сосудистой системы: постинфарктный кардиосклероз, безболевая ишемия миокарда, перикардит, аневризма аорты, гипертоническая болезнь III степени, стенокардия напряжения, нестабильная стенокардия, стенокардия </w:t>
      </w:r>
      <w:proofErr w:type="spellStart"/>
      <w:r w:rsidRPr="00621837">
        <w:rPr>
          <w:rFonts w:ascii="Times New Roman" w:hAnsi="Times New Roman"/>
          <w:szCs w:val="24"/>
        </w:rPr>
        <w:t>Принцметала</w:t>
      </w:r>
      <w:proofErr w:type="spellEnd"/>
      <w:r w:rsidRPr="00621837">
        <w:rPr>
          <w:rFonts w:ascii="Times New Roman" w:hAnsi="Times New Roman"/>
          <w:szCs w:val="24"/>
        </w:rPr>
        <w:t>, выраженная ХСН;</w:t>
      </w:r>
    </w:p>
    <w:p w14:paraId="6A97A33C" w14:textId="77777777" w:rsidR="00377625" w:rsidRPr="00621837" w:rsidRDefault="009F041F">
      <w:pPr>
        <w:pStyle w:val="aff5"/>
        <w:numPr>
          <w:ilvl w:val="0"/>
          <w:numId w:val="10"/>
        </w:numPr>
        <w:spacing w:line="360" w:lineRule="exact"/>
        <w:ind w:left="284" w:hanging="284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Системные заболевания соединительной ткани по данным анамнеза – системная склеродермия, системная красная волчанка, системные васкулиты, антифосфолипидный синдром, дерматомиозит, саркоидоз, ревматизм и другие);</w:t>
      </w:r>
    </w:p>
    <w:p w14:paraId="565E2CFB" w14:textId="77777777" w:rsidR="00377625" w:rsidRPr="00621837" w:rsidRDefault="009F041F">
      <w:pPr>
        <w:numPr>
          <w:ilvl w:val="0"/>
          <w:numId w:val="10"/>
        </w:numPr>
        <w:spacing w:line="317" w:lineRule="exact"/>
        <w:ind w:left="284" w:hanging="284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Сахарный диабет I и II типа;</w:t>
      </w:r>
    </w:p>
    <w:p w14:paraId="75F08082" w14:textId="77777777" w:rsidR="00377625" w:rsidRPr="00621837" w:rsidRDefault="009F041F">
      <w:pPr>
        <w:numPr>
          <w:ilvl w:val="0"/>
          <w:numId w:val="10"/>
        </w:numPr>
        <w:spacing w:line="317" w:lineRule="exact"/>
        <w:ind w:left="284" w:hanging="284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Ожирение c индексом массы тела более 40; </w:t>
      </w:r>
    </w:p>
    <w:p w14:paraId="267EE793" w14:textId="77777777" w:rsidR="00377625" w:rsidRPr="00621837" w:rsidRDefault="009F041F">
      <w:pPr>
        <w:numPr>
          <w:ilvl w:val="0"/>
          <w:numId w:val="10"/>
        </w:numPr>
        <w:spacing w:line="317" w:lineRule="exact"/>
        <w:ind w:left="284" w:hanging="284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Острая почечная недостаточность;</w:t>
      </w:r>
    </w:p>
    <w:p w14:paraId="6D86BF0D" w14:textId="77777777" w:rsidR="00377625" w:rsidRPr="00621837" w:rsidRDefault="009F041F">
      <w:pPr>
        <w:numPr>
          <w:ilvl w:val="0"/>
          <w:numId w:val="10"/>
        </w:numPr>
        <w:spacing w:line="317" w:lineRule="exact"/>
        <w:ind w:left="284" w:hanging="284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Хроническая почечная недостаточность со скоростью клубочковой фильтрации менее 30 мл/мин; </w:t>
      </w:r>
    </w:p>
    <w:p w14:paraId="655C4EF4" w14:textId="77777777" w:rsidR="00377625" w:rsidRPr="00621837" w:rsidRDefault="009F041F">
      <w:pPr>
        <w:numPr>
          <w:ilvl w:val="0"/>
          <w:numId w:val="10"/>
        </w:numPr>
        <w:spacing w:line="317" w:lineRule="exact"/>
        <w:ind w:left="284" w:hanging="284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Любые психиатрические заболевания по данным анамнеза; </w:t>
      </w:r>
    </w:p>
    <w:p w14:paraId="214DE2F3" w14:textId="77777777" w:rsidR="00377625" w:rsidRPr="00621837" w:rsidRDefault="009F041F">
      <w:pPr>
        <w:numPr>
          <w:ilvl w:val="0"/>
          <w:numId w:val="10"/>
        </w:numPr>
        <w:spacing w:line="317" w:lineRule="exact"/>
        <w:ind w:left="284" w:hanging="284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Гематологические заболевания по данным анамнеза; </w:t>
      </w:r>
    </w:p>
    <w:p w14:paraId="440844DE" w14:textId="77777777" w:rsidR="00377625" w:rsidRPr="00621837" w:rsidRDefault="009F041F">
      <w:pPr>
        <w:numPr>
          <w:ilvl w:val="0"/>
          <w:numId w:val="10"/>
        </w:numPr>
        <w:spacing w:line="317" w:lineRule="exact"/>
        <w:ind w:left="284" w:hanging="284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Наркомания или хронический алкоголизм по данным анамнеза; </w:t>
      </w:r>
    </w:p>
    <w:p w14:paraId="0C46C228" w14:textId="77777777" w:rsidR="00377625" w:rsidRPr="00621837" w:rsidRDefault="009F041F">
      <w:pPr>
        <w:numPr>
          <w:ilvl w:val="0"/>
          <w:numId w:val="10"/>
        </w:numPr>
        <w:spacing w:line="317" w:lineRule="exact"/>
        <w:ind w:left="284" w:hanging="284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Беременность/период лактации;</w:t>
      </w:r>
    </w:p>
    <w:p w14:paraId="11933347" w14:textId="77777777" w:rsidR="00377625" w:rsidRPr="00621837" w:rsidRDefault="009F041F">
      <w:pPr>
        <w:numPr>
          <w:ilvl w:val="0"/>
          <w:numId w:val="10"/>
        </w:numPr>
        <w:spacing w:line="317" w:lineRule="exact"/>
        <w:ind w:left="284" w:hanging="284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Прием лекарственных препаратов: </w:t>
      </w:r>
      <w:proofErr w:type="spellStart"/>
      <w:r w:rsidRPr="00621837">
        <w:rPr>
          <w:rFonts w:ascii="Times New Roman" w:hAnsi="Times New Roman"/>
          <w:szCs w:val="24"/>
        </w:rPr>
        <w:t>индинавира</w:t>
      </w:r>
      <w:proofErr w:type="spellEnd"/>
      <w:r w:rsidRPr="00621837">
        <w:rPr>
          <w:rFonts w:ascii="Times New Roman" w:hAnsi="Times New Roman"/>
          <w:szCs w:val="24"/>
        </w:rPr>
        <w:t xml:space="preserve">, ритонавира, </w:t>
      </w:r>
      <w:proofErr w:type="spellStart"/>
      <w:r w:rsidRPr="00621837">
        <w:rPr>
          <w:rFonts w:ascii="Times New Roman" w:hAnsi="Times New Roman"/>
          <w:szCs w:val="24"/>
        </w:rPr>
        <w:t>ретиноидов</w:t>
      </w:r>
      <w:proofErr w:type="spellEnd"/>
      <w:r w:rsidRPr="00621837">
        <w:rPr>
          <w:rFonts w:ascii="Times New Roman" w:hAnsi="Times New Roman"/>
          <w:szCs w:val="24"/>
        </w:rPr>
        <w:t xml:space="preserve">, </w:t>
      </w:r>
      <w:proofErr w:type="spellStart"/>
      <w:r w:rsidRPr="00621837">
        <w:rPr>
          <w:rFonts w:ascii="Times New Roman" w:hAnsi="Times New Roman"/>
          <w:szCs w:val="24"/>
        </w:rPr>
        <w:t>доцетаксела</w:t>
      </w:r>
      <w:proofErr w:type="spellEnd"/>
      <w:r w:rsidRPr="00621837">
        <w:rPr>
          <w:rFonts w:ascii="Times New Roman" w:hAnsi="Times New Roman"/>
          <w:szCs w:val="24"/>
        </w:rPr>
        <w:t>, циклоспорина и пероральных противогрибковых препаратов.</w:t>
      </w:r>
    </w:p>
    <w:p w14:paraId="5722EDDA" w14:textId="77777777" w:rsidR="00377625" w:rsidRPr="00621837" w:rsidRDefault="00377625">
      <w:pPr>
        <w:numPr>
          <w:ilvl w:val="0"/>
          <w:numId w:val="10"/>
        </w:numPr>
        <w:spacing w:line="317" w:lineRule="exact"/>
        <w:ind w:left="284" w:hanging="284"/>
        <w:jc w:val="both"/>
        <w:rPr>
          <w:rFonts w:ascii="Times New Roman" w:hAnsi="Times New Roman"/>
          <w:szCs w:val="24"/>
        </w:rPr>
        <w:sectPr w:rsidR="00377625" w:rsidRPr="00621837" w:rsidSect="00904931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0" w:h="16840"/>
          <w:pgMar w:top="1134" w:right="680" w:bottom="1134" w:left="1418" w:header="0" w:footer="397" w:gutter="0"/>
          <w:cols w:space="720"/>
          <w:docGrid w:linePitch="360"/>
        </w:sectPr>
      </w:pPr>
    </w:p>
    <w:p w14:paraId="720BB3D6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41" w:name="__RefHeading___23"/>
      <w:bookmarkEnd w:id="41"/>
      <w:r w:rsidRPr="00621837">
        <w:rPr>
          <w:rFonts w:ascii="Times New Roman" w:hAnsi="Times New Roman"/>
          <w:b/>
          <w:szCs w:val="24"/>
        </w:rPr>
        <w:lastRenderedPageBreak/>
        <w:t>Критерии оценки качества медицинской помощи</w:t>
      </w:r>
    </w:p>
    <w:tbl>
      <w:tblPr>
        <w:tblStyle w:val="aff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2693"/>
      </w:tblGrid>
      <w:tr w:rsidR="00377625" w:rsidRPr="00621837" w14:paraId="7D212D4F" w14:textId="77777777" w:rsidTr="00D360DE">
        <w:trPr>
          <w:jc w:val="center"/>
        </w:trPr>
        <w:tc>
          <w:tcPr>
            <w:tcW w:w="851" w:type="dxa"/>
          </w:tcPr>
          <w:p w14:paraId="45FF0B4F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6461A532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Критерии качества</w:t>
            </w:r>
          </w:p>
        </w:tc>
        <w:tc>
          <w:tcPr>
            <w:tcW w:w="2693" w:type="dxa"/>
          </w:tcPr>
          <w:p w14:paraId="110B64A8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Оценка выполнения</w:t>
            </w:r>
          </w:p>
        </w:tc>
      </w:tr>
      <w:tr w:rsidR="00377625" w:rsidRPr="00621837" w14:paraId="060F6B23" w14:textId="77777777" w:rsidTr="00D360DE">
        <w:trPr>
          <w:jc w:val="center"/>
        </w:trPr>
        <w:tc>
          <w:tcPr>
            <w:tcW w:w="851" w:type="dxa"/>
          </w:tcPr>
          <w:p w14:paraId="7CD43D4F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5410B96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Выполнен прием (осмотр, консультация) врача- (врача хирурга/детского хирурга) первичный</w:t>
            </w:r>
          </w:p>
        </w:tc>
        <w:tc>
          <w:tcPr>
            <w:tcW w:w="2693" w:type="dxa"/>
          </w:tcPr>
          <w:p w14:paraId="5B667E7D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Да/нет</w:t>
            </w:r>
          </w:p>
        </w:tc>
      </w:tr>
      <w:tr w:rsidR="00377625" w:rsidRPr="00621837" w14:paraId="45C6E82D" w14:textId="77777777" w:rsidTr="00D360DE">
        <w:trPr>
          <w:jc w:val="center"/>
        </w:trPr>
        <w:tc>
          <w:tcPr>
            <w:tcW w:w="851" w:type="dxa"/>
          </w:tcPr>
          <w:p w14:paraId="188DDC82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155122F3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Выполнено назначение общего(клинического) анализа крови с дифференцированным подсчетом лейкоцитов</w:t>
            </w:r>
          </w:p>
        </w:tc>
        <w:tc>
          <w:tcPr>
            <w:tcW w:w="2693" w:type="dxa"/>
          </w:tcPr>
          <w:p w14:paraId="64B66ED6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Да/нет</w:t>
            </w:r>
          </w:p>
        </w:tc>
      </w:tr>
      <w:tr w:rsidR="00377625" w:rsidRPr="00621837" w14:paraId="58E254AF" w14:textId="77777777" w:rsidTr="00D360DE">
        <w:trPr>
          <w:jc w:val="center"/>
        </w:trPr>
        <w:tc>
          <w:tcPr>
            <w:tcW w:w="851" w:type="dxa"/>
          </w:tcPr>
          <w:p w14:paraId="7AC5D76B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2E6123E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Выполнено назначение анализа глюкозы крови</w:t>
            </w:r>
          </w:p>
        </w:tc>
        <w:tc>
          <w:tcPr>
            <w:tcW w:w="2693" w:type="dxa"/>
          </w:tcPr>
          <w:p w14:paraId="1F569D6E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Да/нет</w:t>
            </w:r>
          </w:p>
        </w:tc>
      </w:tr>
      <w:tr w:rsidR="00377625" w:rsidRPr="00621837" w14:paraId="3E9C5BFD" w14:textId="77777777" w:rsidTr="00D360DE">
        <w:trPr>
          <w:jc w:val="center"/>
        </w:trPr>
        <w:tc>
          <w:tcPr>
            <w:tcW w:w="851" w:type="dxa"/>
          </w:tcPr>
          <w:p w14:paraId="7DD7A19A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545F7D97" w14:textId="5FE0FC9B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Выполнено назначение рентгенологического исследования в 2х проекциях</w:t>
            </w:r>
            <w:r w:rsidR="002677CD" w:rsidRPr="00621837">
              <w:rPr>
                <w:sz w:val="24"/>
                <w:szCs w:val="24"/>
              </w:rPr>
              <w:t xml:space="preserve"> при поражении кости</w:t>
            </w:r>
          </w:p>
        </w:tc>
        <w:tc>
          <w:tcPr>
            <w:tcW w:w="2693" w:type="dxa"/>
          </w:tcPr>
          <w:p w14:paraId="6E61F261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Да/нет</w:t>
            </w:r>
          </w:p>
        </w:tc>
      </w:tr>
      <w:tr w:rsidR="00377625" w:rsidRPr="00621837" w14:paraId="5B1252DD" w14:textId="77777777" w:rsidTr="00D360DE">
        <w:trPr>
          <w:jc w:val="center"/>
        </w:trPr>
        <w:tc>
          <w:tcPr>
            <w:tcW w:w="851" w:type="dxa"/>
          </w:tcPr>
          <w:p w14:paraId="0F81D05B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222E590" w14:textId="1479E440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 xml:space="preserve">Выполнено назначение микробиологического исследования раневого отделяемого с </w:t>
            </w:r>
            <w:proofErr w:type="spellStart"/>
            <w:r w:rsidRPr="00621837">
              <w:rPr>
                <w:sz w:val="24"/>
                <w:szCs w:val="24"/>
              </w:rPr>
              <w:t>антибиотикограммой</w:t>
            </w:r>
            <w:proofErr w:type="spellEnd"/>
            <w:r w:rsidR="003C4DE6" w:rsidRPr="00621837">
              <w:rPr>
                <w:sz w:val="24"/>
                <w:szCs w:val="24"/>
              </w:rPr>
              <w:t xml:space="preserve"> при длительном рецидивирующем течении заболевания и неэффективности терапии</w:t>
            </w:r>
          </w:p>
        </w:tc>
        <w:tc>
          <w:tcPr>
            <w:tcW w:w="2693" w:type="dxa"/>
          </w:tcPr>
          <w:p w14:paraId="0FCD8920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Да/нет</w:t>
            </w:r>
          </w:p>
        </w:tc>
      </w:tr>
      <w:tr w:rsidR="00377625" w:rsidRPr="00621837" w14:paraId="2487DBED" w14:textId="77777777" w:rsidTr="00D360DE">
        <w:trPr>
          <w:jc w:val="center"/>
        </w:trPr>
        <w:tc>
          <w:tcPr>
            <w:tcW w:w="851" w:type="dxa"/>
          </w:tcPr>
          <w:p w14:paraId="6901C8A4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047B2C0D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 xml:space="preserve">Выполнено консервативное лечение при вросшем ногте </w:t>
            </w:r>
          </w:p>
          <w:p w14:paraId="0455947E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I-II степени</w:t>
            </w:r>
          </w:p>
        </w:tc>
        <w:tc>
          <w:tcPr>
            <w:tcW w:w="2693" w:type="dxa"/>
          </w:tcPr>
          <w:p w14:paraId="622E47DD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Да/нет</w:t>
            </w:r>
          </w:p>
        </w:tc>
      </w:tr>
      <w:tr w:rsidR="00377625" w:rsidRPr="00621837" w14:paraId="18A2F2F7" w14:textId="77777777" w:rsidTr="00D360DE">
        <w:trPr>
          <w:jc w:val="center"/>
        </w:trPr>
        <w:tc>
          <w:tcPr>
            <w:tcW w:w="851" w:type="dxa"/>
          </w:tcPr>
          <w:p w14:paraId="0B0CE97E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09664AD0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Выполнено хирургическое лечение при вросшем ногте III-IV степени</w:t>
            </w:r>
          </w:p>
        </w:tc>
        <w:tc>
          <w:tcPr>
            <w:tcW w:w="2693" w:type="dxa"/>
          </w:tcPr>
          <w:p w14:paraId="3450BE58" w14:textId="77777777" w:rsidR="00377625" w:rsidRPr="00621837" w:rsidRDefault="009F041F">
            <w:pPr>
              <w:pStyle w:val="af6"/>
              <w:spacing w:line="360" w:lineRule="auto"/>
              <w:rPr>
                <w:sz w:val="24"/>
                <w:szCs w:val="24"/>
              </w:rPr>
            </w:pPr>
            <w:r w:rsidRPr="00621837">
              <w:rPr>
                <w:sz w:val="24"/>
                <w:szCs w:val="24"/>
              </w:rPr>
              <w:t>Да/нет</w:t>
            </w:r>
          </w:p>
        </w:tc>
      </w:tr>
    </w:tbl>
    <w:p w14:paraId="57D4FCCF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42" w:name="__RefHeading___24"/>
      <w:bookmarkStart w:id="43" w:name="_Hlk180046382"/>
      <w:bookmarkEnd w:id="42"/>
      <w:r w:rsidRPr="00621837">
        <w:rPr>
          <w:rFonts w:ascii="Times New Roman" w:hAnsi="Times New Roman"/>
          <w:b/>
          <w:szCs w:val="24"/>
        </w:rPr>
        <w:t>Список литературы</w:t>
      </w:r>
    </w:p>
    <w:p w14:paraId="20F387BD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Вросший ноготь - история вопроса, актуальность и современные подходы к лечению / А. Г. </w:t>
      </w:r>
      <w:proofErr w:type="spellStart"/>
      <w:r w:rsidRPr="00621837">
        <w:rPr>
          <w:rFonts w:ascii="Times New Roman" w:hAnsi="Times New Roman"/>
          <w:szCs w:val="24"/>
        </w:rPr>
        <w:t>Сонис</w:t>
      </w:r>
      <w:proofErr w:type="spellEnd"/>
      <w:r w:rsidRPr="00621837">
        <w:rPr>
          <w:rFonts w:ascii="Times New Roman" w:hAnsi="Times New Roman"/>
          <w:szCs w:val="24"/>
        </w:rPr>
        <w:t>, Е. А. Столяров, С. А. Суслин [и др.] // Наука и инновации в медицине. – 2018. – № 3(11). – С. 64-72. – EDN YPEKMP.</w:t>
      </w:r>
    </w:p>
    <w:p w14:paraId="39AB1EC6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Цветков В.О., Молчанов В.В. Проблема клинической диагностики и дифференциальной диагностики </w:t>
      </w:r>
      <w:proofErr w:type="spellStart"/>
      <w:r w:rsidRPr="00621837">
        <w:rPr>
          <w:rFonts w:ascii="Times New Roman" w:hAnsi="Times New Roman"/>
          <w:szCs w:val="24"/>
        </w:rPr>
        <w:t>некротизирующей</w:t>
      </w:r>
      <w:proofErr w:type="spellEnd"/>
      <w:r w:rsidRPr="00621837">
        <w:rPr>
          <w:rFonts w:ascii="Times New Roman" w:hAnsi="Times New Roman"/>
          <w:szCs w:val="24"/>
        </w:rPr>
        <w:t xml:space="preserve"> инфекции мягких тканей (НИМТ). Инфекции в хирургии. 2010;8(1):47</w:t>
      </w:r>
    </w:p>
    <w:p w14:paraId="74C865D9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Бахматов, Д. Н. </w:t>
      </w:r>
      <w:proofErr w:type="spellStart"/>
      <w:r w:rsidRPr="00621837">
        <w:rPr>
          <w:rFonts w:ascii="Times New Roman" w:hAnsi="Times New Roman"/>
          <w:szCs w:val="24"/>
        </w:rPr>
        <w:t>Онихокриптоз</w:t>
      </w:r>
      <w:proofErr w:type="spellEnd"/>
      <w:r w:rsidRPr="00621837">
        <w:rPr>
          <w:rFonts w:ascii="Times New Roman" w:hAnsi="Times New Roman"/>
          <w:szCs w:val="24"/>
        </w:rPr>
        <w:t xml:space="preserve"> в практике детского хирурга / Д. Н. </w:t>
      </w:r>
      <w:proofErr w:type="spellStart"/>
      <w:r w:rsidRPr="00621837">
        <w:rPr>
          <w:rFonts w:ascii="Times New Roman" w:hAnsi="Times New Roman"/>
          <w:szCs w:val="24"/>
        </w:rPr>
        <w:t>Бахматов</w:t>
      </w:r>
      <w:proofErr w:type="spellEnd"/>
      <w:r w:rsidRPr="00621837">
        <w:rPr>
          <w:rFonts w:ascii="Times New Roman" w:hAnsi="Times New Roman"/>
          <w:szCs w:val="24"/>
        </w:rPr>
        <w:t xml:space="preserve"> // </w:t>
      </w:r>
      <w:proofErr w:type="spellStart"/>
      <w:r w:rsidRPr="00621837">
        <w:rPr>
          <w:rFonts w:ascii="Times New Roman" w:hAnsi="Times New Roman"/>
          <w:szCs w:val="24"/>
        </w:rPr>
        <w:t>Universum</w:t>
      </w:r>
      <w:proofErr w:type="spellEnd"/>
      <w:r w:rsidRPr="00621837">
        <w:rPr>
          <w:rFonts w:ascii="Times New Roman" w:hAnsi="Times New Roman"/>
          <w:szCs w:val="24"/>
        </w:rPr>
        <w:t>: медицина и фармакология. – 2024. – № 5(110). – С. 24-28. – EDN LUCDON.</w:t>
      </w:r>
    </w:p>
    <w:p w14:paraId="46F82074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  <w:lang w:val="en-US"/>
        </w:rPr>
      </w:pPr>
      <w:r w:rsidRPr="00621837">
        <w:rPr>
          <w:rFonts w:ascii="Times New Roman" w:hAnsi="Times New Roman"/>
          <w:szCs w:val="24"/>
          <w:lang w:val="en-US"/>
        </w:rPr>
        <w:t xml:space="preserve">Goldstein B.G., Goldstein A.O., Tosti A.: Paronychia. UpToDate. Corona R (ed): Wolters Kluwer, </w:t>
      </w:r>
      <w:proofErr w:type="spellStart"/>
      <w:proofErr w:type="gramStart"/>
      <w:r w:rsidRPr="00621837">
        <w:rPr>
          <w:rFonts w:ascii="Times New Roman" w:hAnsi="Times New Roman"/>
          <w:szCs w:val="24"/>
          <w:lang w:val="en-US"/>
        </w:rPr>
        <w:t>Philadelphia,PA</w:t>
      </w:r>
      <w:proofErr w:type="spellEnd"/>
      <w:proofErr w:type="gramEnd"/>
      <w:r w:rsidRPr="00621837">
        <w:rPr>
          <w:rFonts w:ascii="Times New Roman" w:hAnsi="Times New Roman"/>
          <w:szCs w:val="24"/>
          <w:lang w:val="en-US"/>
        </w:rPr>
        <w:t>; 2023.</w:t>
      </w:r>
    </w:p>
    <w:p w14:paraId="3801EE43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Шольц Н.В. </w:t>
      </w:r>
      <w:proofErr w:type="spellStart"/>
      <w:r w:rsidRPr="00621837">
        <w:rPr>
          <w:rFonts w:ascii="Times New Roman" w:hAnsi="Times New Roman"/>
          <w:szCs w:val="24"/>
        </w:rPr>
        <w:t>Подология</w:t>
      </w:r>
      <w:proofErr w:type="spellEnd"/>
      <w:r w:rsidRPr="00621837">
        <w:rPr>
          <w:rFonts w:ascii="Times New Roman" w:hAnsi="Times New Roman"/>
          <w:szCs w:val="24"/>
        </w:rPr>
        <w:t xml:space="preserve">. Иллюстрированный атлас по </w:t>
      </w:r>
      <w:proofErr w:type="spellStart"/>
      <w:r w:rsidRPr="00621837">
        <w:rPr>
          <w:rFonts w:ascii="Times New Roman" w:hAnsi="Times New Roman"/>
          <w:szCs w:val="24"/>
        </w:rPr>
        <w:t>подологии</w:t>
      </w:r>
      <w:proofErr w:type="spellEnd"/>
      <w:r w:rsidRPr="00621837">
        <w:rPr>
          <w:rFonts w:ascii="Times New Roman" w:hAnsi="Times New Roman"/>
          <w:szCs w:val="24"/>
        </w:rPr>
        <w:t>. М 2007.</w:t>
      </w:r>
    </w:p>
    <w:p w14:paraId="3D1E5E4D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lastRenderedPageBreak/>
        <w:t xml:space="preserve">Касьян А.Р., </w:t>
      </w:r>
      <w:proofErr w:type="spellStart"/>
      <w:r w:rsidRPr="00621837">
        <w:rPr>
          <w:rFonts w:ascii="Times New Roman" w:hAnsi="Times New Roman"/>
          <w:szCs w:val="24"/>
        </w:rPr>
        <w:t>Сатаев</w:t>
      </w:r>
      <w:proofErr w:type="spellEnd"/>
      <w:r w:rsidRPr="00621837">
        <w:rPr>
          <w:rFonts w:ascii="Times New Roman" w:hAnsi="Times New Roman"/>
          <w:szCs w:val="24"/>
        </w:rPr>
        <w:t xml:space="preserve"> В.У., </w:t>
      </w:r>
      <w:proofErr w:type="spellStart"/>
      <w:r w:rsidRPr="00621837">
        <w:rPr>
          <w:rFonts w:ascii="Times New Roman" w:hAnsi="Times New Roman"/>
          <w:szCs w:val="24"/>
        </w:rPr>
        <w:t>Алянгин</w:t>
      </w:r>
      <w:proofErr w:type="spellEnd"/>
      <w:r w:rsidRPr="00621837">
        <w:rPr>
          <w:rFonts w:ascii="Times New Roman" w:hAnsi="Times New Roman"/>
          <w:szCs w:val="24"/>
        </w:rPr>
        <w:t xml:space="preserve"> В.Г. Использование портативного диодного лазерного скальпеля для лечения вросшего ногтя у детей // Креативная хирургия и </w:t>
      </w:r>
      <w:proofErr w:type="gramStart"/>
      <w:r w:rsidRPr="00621837">
        <w:rPr>
          <w:rFonts w:ascii="Times New Roman" w:hAnsi="Times New Roman"/>
          <w:szCs w:val="24"/>
        </w:rPr>
        <w:t>онкология  2019</w:t>
      </w:r>
      <w:proofErr w:type="gramEnd"/>
      <w:r w:rsidRPr="00621837">
        <w:rPr>
          <w:rFonts w:ascii="Times New Roman" w:hAnsi="Times New Roman"/>
          <w:szCs w:val="24"/>
        </w:rPr>
        <w:t>, Том 9, № 1, стр.31-36.</w:t>
      </w:r>
    </w:p>
    <w:p w14:paraId="51148145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  <w:lang w:val="en-US"/>
        </w:rPr>
        <w:t xml:space="preserve">Acar E. Winograd method versus </w:t>
      </w:r>
      <w:proofErr w:type="spellStart"/>
      <w:r w:rsidRPr="00621837">
        <w:rPr>
          <w:rFonts w:ascii="Times New Roman" w:hAnsi="Times New Roman"/>
          <w:szCs w:val="24"/>
          <w:lang w:val="en-US"/>
        </w:rPr>
        <w:t>winograd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method with </w:t>
      </w:r>
      <w:proofErr w:type="spellStart"/>
      <w:r w:rsidRPr="00621837">
        <w:rPr>
          <w:rFonts w:ascii="Times New Roman" w:hAnsi="Times New Roman"/>
          <w:szCs w:val="24"/>
          <w:lang w:val="en-US"/>
        </w:rPr>
        <w:t>electrocoagulationin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the treatment of ingrown toenails. </w:t>
      </w:r>
      <w:r w:rsidRPr="00621837">
        <w:rPr>
          <w:rFonts w:ascii="Times New Roman" w:hAnsi="Times New Roman"/>
          <w:szCs w:val="24"/>
        </w:rPr>
        <w:t xml:space="preserve">J </w:t>
      </w:r>
      <w:proofErr w:type="spellStart"/>
      <w:r w:rsidRPr="00621837">
        <w:rPr>
          <w:rFonts w:ascii="Times New Roman" w:hAnsi="Times New Roman"/>
          <w:szCs w:val="24"/>
        </w:rPr>
        <w:t>Foot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Ankle</w:t>
      </w:r>
      <w:proofErr w:type="spellEnd"/>
      <w:r w:rsidRPr="00621837">
        <w:rPr>
          <w:rFonts w:ascii="Times New Roman" w:hAnsi="Times New Roman"/>
          <w:szCs w:val="24"/>
        </w:rPr>
        <w:t xml:space="preserve"> Surg.2017;56(3):474–77. DOI: 10.1053/j.jfas.2017.01.010</w:t>
      </w:r>
    </w:p>
    <w:p w14:paraId="1AB010FB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  <w:lang w:val="en-US"/>
        </w:rPr>
        <w:t xml:space="preserve">Rounding C., Bloomfield S.: Surgical treatments for ingrowing toenails. </w:t>
      </w:r>
      <w:proofErr w:type="spellStart"/>
      <w:r w:rsidRPr="00621837">
        <w:rPr>
          <w:rFonts w:ascii="Times New Roman" w:hAnsi="Times New Roman"/>
          <w:szCs w:val="24"/>
        </w:rPr>
        <w:t>Cochrane</w:t>
      </w:r>
      <w:proofErr w:type="spellEnd"/>
      <w:r w:rsidRPr="00621837">
        <w:rPr>
          <w:rFonts w:ascii="Times New Roman" w:hAnsi="Times New Roman"/>
          <w:szCs w:val="24"/>
        </w:rPr>
        <w:t xml:space="preserve"> Database </w:t>
      </w:r>
      <w:proofErr w:type="spellStart"/>
      <w:r w:rsidRPr="00621837">
        <w:rPr>
          <w:rFonts w:ascii="Times New Roman" w:hAnsi="Times New Roman"/>
          <w:szCs w:val="24"/>
        </w:rPr>
        <w:t>Syst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Rev</w:t>
      </w:r>
      <w:proofErr w:type="spellEnd"/>
      <w:r w:rsidRPr="00621837">
        <w:rPr>
          <w:rFonts w:ascii="Times New Roman" w:hAnsi="Times New Roman"/>
          <w:szCs w:val="24"/>
        </w:rPr>
        <w:t>. 2005, CD001541. 10.1002/14651858.CD001541.pub2</w:t>
      </w:r>
    </w:p>
    <w:p w14:paraId="6F8829A6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621837">
        <w:rPr>
          <w:rFonts w:ascii="Times New Roman" w:hAnsi="Times New Roman"/>
          <w:szCs w:val="24"/>
          <w:lang w:val="en-US"/>
        </w:rPr>
        <w:t>Chapeskie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H.: Ingrown toenail or overgrown toe </w:t>
      </w:r>
      <w:proofErr w:type="gramStart"/>
      <w:r w:rsidRPr="00621837">
        <w:rPr>
          <w:rFonts w:ascii="Times New Roman" w:hAnsi="Times New Roman"/>
          <w:szCs w:val="24"/>
          <w:lang w:val="en-US"/>
        </w:rPr>
        <w:t>skin?:</w:t>
      </w:r>
      <w:proofErr w:type="gramEnd"/>
      <w:r w:rsidRPr="00621837">
        <w:rPr>
          <w:rFonts w:ascii="Times New Roman" w:hAnsi="Times New Roman"/>
          <w:szCs w:val="24"/>
          <w:lang w:val="en-US"/>
        </w:rPr>
        <w:t xml:space="preserve"> Alternative treatment for </w:t>
      </w:r>
      <w:proofErr w:type="spellStart"/>
      <w:r w:rsidRPr="00621837">
        <w:rPr>
          <w:rFonts w:ascii="Times New Roman" w:hAnsi="Times New Roman"/>
          <w:szCs w:val="24"/>
          <w:lang w:val="en-US"/>
        </w:rPr>
        <w:t>onychocryptosis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. </w:t>
      </w:r>
      <w:proofErr w:type="spellStart"/>
      <w:r w:rsidRPr="00621837">
        <w:rPr>
          <w:rFonts w:ascii="Times New Roman" w:hAnsi="Times New Roman"/>
          <w:szCs w:val="24"/>
        </w:rPr>
        <w:t>Can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Fam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Physician</w:t>
      </w:r>
      <w:proofErr w:type="spellEnd"/>
      <w:r w:rsidRPr="00621837">
        <w:rPr>
          <w:rFonts w:ascii="Times New Roman" w:hAnsi="Times New Roman"/>
          <w:szCs w:val="24"/>
        </w:rPr>
        <w:t>. 2008, 54:1561-2. 1.</w:t>
      </w:r>
    </w:p>
    <w:p w14:paraId="55B2B58C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  <w:lang w:val="en-US"/>
        </w:rPr>
        <w:t xml:space="preserve">Haneke E. Controversies in the treatment of ingrown nails. </w:t>
      </w:r>
      <w:proofErr w:type="spellStart"/>
      <w:r w:rsidRPr="00621837">
        <w:rPr>
          <w:rFonts w:ascii="Times New Roman" w:hAnsi="Times New Roman"/>
          <w:szCs w:val="24"/>
        </w:rPr>
        <w:t>Dermatol</w:t>
      </w:r>
      <w:proofErr w:type="spellEnd"/>
      <w:r w:rsidRPr="00621837">
        <w:rPr>
          <w:rFonts w:ascii="Times New Roman" w:hAnsi="Times New Roman"/>
          <w:szCs w:val="24"/>
        </w:rPr>
        <w:t xml:space="preserve"> Res </w:t>
      </w:r>
      <w:proofErr w:type="spellStart"/>
      <w:r w:rsidRPr="00621837">
        <w:rPr>
          <w:rFonts w:ascii="Times New Roman" w:hAnsi="Times New Roman"/>
          <w:szCs w:val="24"/>
        </w:rPr>
        <w:t>Pract</w:t>
      </w:r>
      <w:proofErr w:type="spellEnd"/>
      <w:r w:rsidRPr="00621837">
        <w:rPr>
          <w:rFonts w:ascii="Times New Roman" w:hAnsi="Times New Roman"/>
          <w:szCs w:val="24"/>
        </w:rPr>
        <w:t xml:space="preserve">. </w:t>
      </w:r>
      <w:proofErr w:type="gramStart"/>
      <w:r w:rsidRPr="00621837">
        <w:rPr>
          <w:rFonts w:ascii="Times New Roman" w:hAnsi="Times New Roman"/>
          <w:szCs w:val="24"/>
        </w:rPr>
        <w:t>2012;2012:783924</w:t>
      </w:r>
      <w:proofErr w:type="gramEnd"/>
      <w:r w:rsidRPr="00621837">
        <w:rPr>
          <w:rFonts w:ascii="Times New Roman" w:hAnsi="Times New Roman"/>
          <w:szCs w:val="24"/>
        </w:rPr>
        <w:t xml:space="preserve">. </w:t>
      </w:r>
    </w:p>
    <w:p w14:paraId="43EB9998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  <w:lang w:val="en-US"/>
        </w:rPr>
      </w:pPr>
      <w:r w:rsidRPr="00621837">
        <w:rPr>
          <w:rFonts w:ascii="Times New Roman" w:hAnsi="Times New Roman"/>
          <w:szCs w:val="24"/>
          <w:lang w:val="en-US"/>
        </w:rPr>
        <w:t xml:space="preserve">Vural S., Bostanci S., </w:t>
      </w:r>
      <w:proofErr w:type="spellStart"/>
      <w:r w:rsidRPr="00621837">
        <w:rPr>
          <w:rFonts w:ascii="Times New Roman" w:hAnsi="Times New Roman"/>
          <w:szCs w:val="24"/>
          <w:lang w:val="en-US"/>
        </w:rPr>
        <w:t>Kocyigit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P. et al. Risk Factors and Frequency of Ingrown Nails in Adult Diabetic Patients. J Foot Ankle Surg. </w:t>
      </w:r>
      <w:proofErr w:type="gramStart"/>
      <w:r w:rsidRPr="00621837">
        <w:rPr>
          <w:rFonts w:ascii="Times New Roman" w:hAnsi="Times New Roman"/>
          <w:szCs w:val="24"/>
          <w:lang w:val="en-US"/>
        </w:rPr>
        <w:t>2018;57:289</w:t>
      </w:r>
      <w:proofErr w:type="gramEnd"/>
      <w:r w:rsidRPr="00621837">
        <w:rPr>
          <w:rFonts w:ascii="Times New Roman" w:hAnsi="Times New Roman"/>
          <w:szCs w:val="24"/>
          <w:lang w:val="en-US"/>
        </w:rPr>
        <w:t xml:space="preserve">-95. </w:t>
      </w:r>
    </w:p>
    <w:p w14:paraId="40703EF9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  <w:lang w:val="en-US"/>
        </w:rPr>
        <w:t xml:space="preserve">Heidelbaugh J.J., Lee H. Management of the ingrown toenail. </w:t>
      </w:r>
      <w:proofErr w:type="spellStart"/>
      <w:r w:rsidRPr="00621837">
        <w:rPr>
          <w:rFonts w:ascii="Times New Roman" w:hAnsi="Times New Roman"/>
          <w:szCs w:val="24"/>
        </w:rPr>
        <w:t>Am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Fam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Physician</w:t>
      </w:r>
      <w:proofErr w:type="spellEnd"/>
      <w:r w:rsidRPr="00621837">
        <w:rPr>
          <w:rFonts w:ascii="Times New Roman" w:hAnsi="Times New Roman"/>
          <w:szCs w:val="24"/>
        </w:rPr>
        <w:t xml:space="preserve">. </w:t>
      </w:r>
      <w:proofErr w:type="gramStart"/>
      <w:r w:rsidRPr="00621837">
        <w:rPr>
          <w:rFonts w:ascii="Times New Roman" w:hAnsi="Times New Roman"/>
          <w:szCs w:val="24"/>
        </w:rPr>
        <w:t>2009;79:303</w:t>
      </w:r>
      <w:proofErr w:type="gramEnd"/>
      <w:r w:rsidRPr="00621837">
        <w:rPr>
          <w:rFonts w:ascii="Times New Roman" w:hAnsi="Times New Roman"/>
          <w:szCs w:val="24"/>
        </w:rPr>
        <w:t xml:space="preserve">-8. </w:t>
      </w:r>
    </w:p>
    <w:p w14:paraId="2D2CBFBC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  <w:lang w:val="en-US"/>
        </w:rPr>
      </w:pPr>
      <w:r w:rsidRPr="00621837">
        <w:rPr>
          <w:rFonts w:ascii="Times New Roman" w:hAnsi="Times New Roman"/>
          <w:szCs w:val="24"/>
          <w:lang w:val="en-US"/>
        </w:rPr>
        <w:t xml:space="preserve">Gunal I., </w:t>
      </w:r>
      <w:proofErr w:type="spellStart"/>
      <w:r w:rsidRPr="00621837">
        <w:rPr>
          <w:rFonts w:ascii="Times New Roman" w:hAnsi="Times New Roman"/>
          <w:szCs w:val="24"/>
          <w:lang w:val="en-US"/>
        </w:rPr>
        <w:t>Kosay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C., </w:t>
      </w:r>
      <w:proofErr w:type="spellStart"/>
      <w:r w:rsidRPr="00621837">
        <w:rPr>
          <w:rFonts w:ascii="Times New Roman" w:hAnsi="Times New Roman"/>
          <w:szCs w:val="24"/>
          <w:lang w:val="en-US"/>
        </w:rPr>
        <w:t>Veziroglu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A. et al. Relationship between </w:t>
      </w:r>
      <w:proofErr w:type="spellStart"/>
      <w:r w:rsidRPr="00621837">
        <w:rPr>
          <w:rFonts w:ascii="Times New Roman" w:hAnsi="Times New Roman"/>
          <w:szCs w:val="24"/>
          <w:lang w:val="en-US"/>
        </w:rPr>
        <w:t>onychocryptosis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and foot type and treatment with toe spacer. A preliminary investigation. J Am </w:t>
      </w:r>
      <w:proofErr w:type="spellStart"/>
      <w:r w:rsidRPr="00621837">
        <w:rPr>
          <w:rFonts w:ascii="Times New Roman" w:hAnsi="Times New Roman"/>
          <w:szCs w:val="24"/>
          <w:lang w:val="en-US"/>
        </w:rPr>
        <w:t>Podiatr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Med Assoc. </w:t>
      </w:r>
      <w:proofErr w:type="gramStart"/>
      <w:r w:rsidRPr="00621837">
        <w:rPr>
          <w:rFonts w:ascii="Times New Roman" w:hAnsi="Times New Roman"/>
          <w:szCs w:val="24"/>
          <w:lang w:val="en-US"/>
        </w:rPr>
        <w:t>2003;93:33</w:t>
      </w:r>
      <w:proofErr w:type="gramEnd"/>
      <w:r w:rsidRPr="00621837">
        <w:rPr>
          <w:rFonts w:ascii="Times New Roman" w:hAnsi="Times New Roman"/>
          <w:szCs w:val="24"/>
          <w:lang w:val="en-US"/>
        </w:rPr>
        <w:t xml:space="preserve">-6.  </w:t>
      </w:r>
    </w:p>
    <w:p w14:paraId="28C44AA4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  <w:lang w:val="en-US"/>
        </w:rPr>
      </w:pPr>
      <w:r w:rsidRPr="00621837">
        <w:rPr>
          <w:rFonts w:ascii="Times New Roman" w:hAnsi="Times New Roman"/>
          <w:szCs w:val="24"/>
          <w:lang w:val="en-US"/>
        </w:rPr>
        <w:t xml:space="preserve">Li J., Chen J., Hong G. et al. Clinical study of treatment for recalcitrant ingrown toenail by partial distal phalanx removal. J </w:t>
      </w:r>
      <w:proofErr w:type="spellStart"/>
      <w:r w:rsidRPr="00621837">
        <w:rPr>
          <w:rFonts w:ascii="Times New Roman" w:hAnsi="Times New Roman"/>
          <w:szCs w:val="24"/>
          <w:lang w:val="en-US"/>
        </w:rPr>
        <w:t>Plast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621837">
        <w:rPr>
          <w:rFonts w:ascii="Times New Roman" w:hAnsi="Times New Roman"/>
          <w:szCs w:val="24"/>
          <w:lang w:val="en-US"/>
        </w:rPr>
        <w:t>Reconstr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621837">
        <w:rPr>
          <w:rFonts w:ascii="Times New Roman" w:hAnsi="Times New Roman"/>
          <w:szCs w:val="24"/>
          <w:lang w:val="en-US"/>
        </w:rPr>
        <w:t>Aesthet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Surg. </w:t>
      </w:r>
      <w:proofErr w:type="gramStart"/>
      <w:r w:rsidRPr="00621837">
        <w:rPr>
          <w:rFonts w:ascii="Times New Roman" w:hAnsi="Times New Roman"/>
          <w:szCs w:val="24"/>
          <w:lang w:val="en-US"/>
        </w:rPr>
        <w:t>2009;62:1327</w:t>
      </w:r>
      <w:proofErr w:type="gramEnd"/>
      <w:r w:rsidRPr="00621837">
        <w:rPr>
          <w:rFonts w:ascii="Times New Roman" w:hAnsi="Times New Roman"/>
          <w:szCs w:val="24"/>
          <w:lang w:val="en-US"/>
        </w:rPr>
        <w:t xml:space="preserve">-30. </w:t>
      </w:r>
    </w:p>
    <w:p w14:paraId="0D704A07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  <w:lang w:val="en-US"/>
        </w:rPr>
        <w:t xml:space="preserve">Cordoba-Fernandez A., Montano-Jimenez P., </w:t>
      </w:r>
      <w:proofErr w:type="spellStart"/>
      <w:r w:rsidRPr="00621837">
        <w:rPr>
          <w:rFonts w:ascii="Times New Roman" w:hAnsi="Times New Roman"/>
          <w:szCs w:val="24"/>
          <w:lang w:val="en-US"/>
        </w:rPr>
        <w:t>Cohena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-Jimenez M. Relationship between the presence of abnormal hallux interphalangeal angle and risk of ingrown hallux nail: a case control study. </w:t>
      </w:r>
      <w:r w:rsidRPr="00621837">
        <w:rPr>
          <w:rFonts w:ascii="Times New Roman" w:hAnsi="Times New Roman"/>
          <w:szCs w:val="24"/>
        </w:rPr>
        <w:t xml:space="preserve">BMC </w:t>
      </w:r>
      <w:proofErr w:type="spellStart"/>
      <w:r w:rsidRPr="00621837">
        <w:rPr>
          <w:rFonts w:ascii="Times New Roman" w:hAnsi="Times New Roman"/>
          <w:szCs w:val="24"/>
        </w:rPr>
        <w:t>Musculoskelet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Disord</w:t>
      </w:r>
      <w:proofErr w:type="spellEnd"/>
      <w:r w:rsidRPr="00621837">
        <w:rPr>
          <w:rFonts w:ascii="Times New Roman" w:hAnsi="Times New Roman"/>
          <w:szCs w:val="24"/>
        </w:rPr>
        <w:t xml:space="preserve">. </w:t>
      </w:r>
      <w:proofErr w:type="gramStart"/>
      <w:r w:rsidRPr="00621837">
        <w:rPr>
          <w:rFonts w:ascii="Times New Roman" w:hAnsi="Times New Roman"/>
          <w:szCs w:val="24"/>
        </w:rPr>
        <w:t>2015;16:301</w:t>
      </w:r>
      <w:proofErr w:type="gramEnd"/>
      <w:r w:rsidRPr="00621837">
        <w:rPr>
          <w:rFonts w:ascii="Times New Roman" w:hAnsi="Times New Roman"/>
          <w:szCs w:val="24"/>
        </w:rPr>
        <w:t>.</w:t>
      </w:r>
    </w:p>
    <w:p w14:paraId="27D496DB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  <w:lang w:val="en-US"/>
        </w:rPr>
        <w:t xml:space="preserve">Khunger N., Kandhari R. Ingrown toenails. Indian J Dermatol </w:t>
      </w:r>
      <w:proofErr w:type="spellStart"/>
      <w:r w:rsidRPr="00621837">
        <w:rPr>
          <w:rFonts w:ascii="Times New Roman" w:hAnsi="Times New Roman"/>
          <w:szCs w:val="24"/>
          <w:lang w:val="en-US"/>
        </w:rPr>
        <w:t>Venereol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621837">
        <w:rPr>
          <w:rFonts w:ascii="Times New Roman" w:hAnsi="Times New Roman"/>
          <w:szCs w:val="24"/>
          <w:lang w:val="en-US"/>
        </w:rPr>
        <w:t>Leprol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. </w:t>
      </w:r>
      <w:proofErr w:type="gramStart"/>
      <w:r w:rsidRPr="00621837">
        <w:rPr>
          <w:rFonts w:ascii="Times New Roman" w:hAnsi="Times New Roman"/>
          <w:szCs w:val="24"/>
        </w:rPr>
        <w:t>2012;78:279</w:t>
      </w:r>
      <w:proofErr w:type="gramEnd"/>
      <w:r w:rsidRPr="00621837">
        <w:rPr>
          <w:rFonts w:ascii="Times New Roman" w:hAnsi="Times New Roman"/>
          <w:szCs w:val="24"/>
        </w:rPr>
        <w:t xml:space="preserve">-89. </w:t>
      </w:r>
    </w:p>
    <w:p w14:paraId="21AC1EC3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  <w:lang w:val="en-US"/>
        </w:rPr>
        <w:t xml:space="preserve">Pico A.M., </w:t>
      </w:r>
      <w:proofErr w:type="spellStart"/>
      <w:r w:rsidRPr="00621837">
        <w:rPr>
          <w:rFonts w:ascii="Times New Roman" w:hAnsi="Times New Roman"/>
          <w:szCs w:val="24"/>
          <w:lang w:val="en-US"/>
        </w:rPr>
        <w:t>Verjano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E., Mayordomo R. Relation Between Nail Consistency and Incidence of Ingrown Toenails in Young Male Runners. </w:t>
      </w:r>
      <w:r w:rsidRPr="00621837">
        <w:rPr>
          <w:rFonts w:ascii="Times New Roman" w:hAnsi="Times New Roman"/>
          <w:szCs w:val="24"/>
        </w:rPr>
        <w:t xml:space="preserve">J </w:t>
      </w:r>
      <w:proofErr w:type="spellStart"/>
      <w:r w:rsidRPr="00621837">
        <w:rPr>
          <w:rFonts w:ascii="Times New Roman" w:hAnsi="Times New Roman"/>
          <w:szCs w:val="24"/>
        </w:rPr>
        <w:t>Am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Podiatr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Med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Assoc</w:t>
      </w:r>
      <w:proofErr w:type="spellEnd"/>
      <w:r w:rsidRPr="00621837">
        <w:rPr>
          <w:rFonts w:ascii="Times New Roman" w:hAnsi="Times New Roman"/>
          <w:szCs w:val="24"/>
        </w:rPr>
        <w:t xml:space="preserve">. </w:t>
      </w:r>
      <w:proofErr w:type="gramStart"/>
      <w:r w:rsidRPr="00621837">
        <w:rPr>
          <w:rFonts w:ascii="Times New Roman" w:hAnsi="Times New Roman"/>
          <w:szCs w:val="24"/>
        </w:rPr>
        <w:t>2017;107:137</w:t>
      </w:r>
      <w:proofErr w:type="gramEnd"/>
      <w:r w:rsidRPr="00621837">
        <w:rPr>
          <w:rFonts w:ascii="Times New Roman" w:hAnsi="Times New Roman"/>
          <w:szCs w:val="24"/>
        </w:rPr>
        <w:t xml:space="preserve">-43. </w:t>
      </w:r>
    </w:p>
    <w:p w14:paraId="6324D217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  <w:lang w:val="en-US"/>
        </w:rPr>
        <w:t xml:space="preserve">Langford D.T., Burke C., Robertson K. Risk factors in </w:t>
      </w:r>
      <w:proofErr w:type="spellStart"/>
      <w:r w:rsidRPr="00621837">
        <w:rPr>
          <w:rFonts w:ascii="Times New Roman" w:hAnsi="Times New Roman"/>
          <w:szCs w:val="24"/>
          <w:lang w:val="en-US"/>
        </w:rPr>
        <w:t>onychocryptosis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. </w:t>
      </w:r>
      <w:proofErr w:type="spellStart"/>
      <w:r w:rsidRPr="00621837">
        <w:rPr>
          <w:rFonts w:ascii="Times New Roman" w:hAnsi="Times New Roman"/>
          <w:szCs w:val="24"/>
        </w:rPr>
        <w:t>Br</w:t>
      </w:r>
      <w:proofErr w:type="spellEnd"/>
      <w:r w:rsidRPr="00621837">
        <w:rPr>
          <w:rFonts w:ascii="Times New Roman" w:hAnsi="Times New Roman"/>
          <w:szCs w:val="24"/>
        </w:rPr>
        <w:t xml:space="preserve"> J </w:t>
      </w:r>
      <w:proofErr w:type="spellStart"/>
      <w:r w:rsidRPr="00621837">
        <w:rPr>
          <w:rFonts w:ascii="Times New Roman" w:hAnsi="Times New Roman"/>
          <w:szCs w:val="24"/>
        </w:rPr>
        <w:t>Surg</w:t>
      </w:r>
      <w:proofErr w:type="spellEnd"/>
      <w:r w:rsidRPr="00621837">
        <w:rPr>
          <w:rFonts w:ascii="Times New Roman" w:hAnsi="Times New Roman"/>
          <w:szCs w:val="24"/>
        </w:rPr>
        <w:t xml:space="preserve">. </w:t>
      </w:r>
      <w:proofErr w:type="gramStart"/>
      <w:r w:rsidRPr="00621837">
        <w:rPr>
          <w:rFonts w:ascii="Times New Roman" w:hAnsi="Times New Roman"/>
          <w:szCs w:val="24"/>
        </w:rPr>
        <w:t>1989;76:45</w:t>
      </w:r>
      <w:proofErr w:type="gramEnd"/>
      <w:r w:rsidRPr="00621837">
        <w:rPr>
          <w:rFonts w:ascii="Times New Roman" w:hAnsi="Times New Roman"/>
          <w:szCs w:val="24"/>
        </w:rPr>
        <w:t xml:space="preserve">-8. </w:t>
      </w:r>
    </w:p>
    <w:p w14:paraId="169C9F7D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Злобина, Е. А. Структура обращаемости к амбулаторному хирургу с заболеваниями стоп и ногтей и их профилактика / Е. А. Злобина // Современная наука: актуальные проблемы теории и практики. Серия: Естественные и технические науки. – 2023. – № 2. – С. 180-182. – DOI 10.37882/2223-2966.2023.02.14</w:t>
      </w:r>
    </w:p>
    <w:p w14:paraId="119F3DCD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  <w:lang w:val="en-US"/>
        </w:rPr>
      </w:pPr>
      <w:r w:rsidRPr="00621837">
        <w:rPr>
          <w:rFonts w:ascii="Times New Roman" w:hAnsi="Times New Roman"/>
          <w:szCs w:val="24"/>
          <w:lang w:val="en-US"/>
        </w:rPr>
        <w:t xml:space="preserve">Mosquera-Fernandez A., Diaz-Rodriguez M., Gonzalez-Martin C., et al. </w:t>
      </w:r>
      <w:proofErr w:type="spellStart"/>
      <w:r w:rsidRPr="00621837">
        <w:rPr>
          <w:rFonts w:ascii="Times New Roman" w:hAnsi="Times New Roman"/>
          <w:szCs w:val="24"/>
          <w:lang w:val="en-US"/>
        </w:rPr>
        <w:t>Habitos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621837">
        <w:rPr>
          <w:rFonts w:ascii="Times New Roman" w:hAnsi="Times New Roman"/>
          <w:szCs w:val="24"/>
          <w:lang w:val="en-US"/>
        </w:rPr>
        <w:t>podologicos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621837">
        <w:rPr>
          <w:rFonts w:ascii="Times New Roman" w:hAnsi="Times New Roman"/>
          <w:szCs w:val="24"/>
          <w:lang w:val="en-US"/>
        </w:rPr>
        <w:t>en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personas con </w:t>
      </w:r>
      <w:proofErr w:type="spellStart"/>
      <w:r w:rsidRPr="00621837">
        <w:rPr>
          <w:rFonts w:ascii="Times New Roman" w:hAnsi="Times New Roman"/>
          <w:szCs w:val="24"/>
          <w:lang w:val="en-US"/>
        </w:rPr>
        <w:t>alteraciones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</w:t>
      </w:r>
      <w:proofErr w:type="spellStart"/>
      <w:proofErr w:type="gramStart"/>
      <w:r w:rsidRPr="00621837">
        <w:rPr>
          <w:rFonts w:ascii="Times New Roman" w:hAnsi="Times New Roman"/>
          <w:szCs w:val="24"/>
          <w:lang w:val="en-US"/>
        </w:rPr>
        <w:t>ungueales.Gac</w:t>
      </w:r>
      <w:proofErr w:type="spellEnd"/>
      <w:proofErr w:type="gramEnd"/>
      <w:r w:rsidRPr="00621837">
        <w:rPr>
          <w:rFonts w:ascii="Times New Roman" w:hAnsi="Times New Roman"/>
          <w:szCs w:val="24"/>
          <w:lang w:val="en-US"/>
        </w:rPr>
        <w:t xml:space="preserve"> Med Mex. 2017;153:810-7.  </w:t>
      </w:r>
    </w:p>
    <w:p w14:paraId="2512AE93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621837">
        <w:rPr>
          <w:rFonts w:ascii="Times New Roman" w:hAnsi="Times New Roman"/>
          <w:szCs w:val="24"/>
          <w:lang w:val="en-US"/>
        </w:rPr>
        <w:lastRenderedPageBreak/>
        <w:t>Ezekian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B., </w:t>
      </w:r>
      <w:proofErr w:type="spellStart"/>
      <w:r w:rsidRPr="00621837">
        <w:rPr>
          <w:rFonts w:ascii="Times New Roman" w:hAnsi="Times New Roman"/>
          <w:szCs w:val="24"/>
          <w:lang w:val="en-US"/>
        </w:rPr>
        <w:t>Englum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B.R., Gilmore B.F., Kim J., Leraas H.J., Rice H.E. </w:t>
      </w:r>
      <w:proofErr w:type="spellStart"/>
      <w:r w:rsidRPr="00621837">
        <w:rPr>
          <w:rFonts w:ascii="Times New Roman" w:hAnsi="Times New Roman"/>
          <w:szCs w:val="24"/>
          <w:lang w:val="en-US"/>
        </w:rPr>
        <w:t>Onychocryptosis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in the Pediatric Patient. </w:t>
      </w:r>
      <w:proofErr w:type="spellStart"/>
      <w:r w:rsidRPr="00621837">
        <w:rPr>
          <w:rFonts w:ascii="Times New Roman" w:hAnsi="Times New Roman"/>
          <w:szCs w:val="24"/>
        </w:rPr>
        <w:t>Clin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Pediatr</w:t>
      </w:r>
      <w:proofErr w:type="spellEnd"/>
      <w:r w:rsidRPr="00621837">
        <w:rPr>
          <w:rFonts w:ascii="Times New Roman" w:hAnsi="Times New Roman"/>
          <w:szCs w:val="24"/>
        </w:rPr>
        <w:t xml:space="preserve"> (</w:t>
      </w:r>
      <w:proofErr w:type="spellStart"/>
      <w:r w:rsidRPr="00621837">
        <w:rPr>
          <w:rFonts w:ascii="Times New Roman" w:hAnsi="Times New Roman"/>
          <w:szCs w:val="24"/>
        </w:rPr>
        <w:t>Phila</w:t>
      </w:r>
      <w:proofErr w:type="spellEnd"/>
      <w:r w:rsidRPr="00621837">
        <w:rPr>
          <w:rFonts w:ascii="Times New Roman" w:hAnsi="Times New Roman"/>
          <w:szCs w:val="24"/>
        </w:rPr>
        <w:t xml:space="preserve">). 2017 Feb;56(2):109-114. </w:t>
      </w:r>
    </w:p>
    <w:p w14:paraId="58C013B8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  <w:lang w:val="en-US"/>
        </w:rPr>
        <w:t xml:space="preserve">Borges A.P.P., </w:t>
      </w:r>
      <w:proofErr w:type="spellStart"/>
      <w:r w:rsidRPr="00621837">
        <w:rPr>
          <w:rFonts w:ascii="Times New Roman" w:hAnsi="Times New Roman"/>
          <w:szCs w:val="24"/>
          <w:lang w:val="en-US"/>
        </w:rPr>
        <w:t>Pelafsky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V.P.C., Miot L.D.B., Miot H.A. Quality of Life </w:t>
      </w:r>
      <w:proofErr w:type="gramStart"/>
      <w:r w:rsidRPr="00621837">
        <w:rPr>
          <w:rFonts w:ascii="Times New Roman" w:hAnsi="Times New Roman"/>
          <w:szCs w:val="24"/>
          <w:lang w:val="en-US"/>
        </w:rPr>
        <w:t>With</w:t>
      </w:r>
      <w:proofErr w:type="gramEnd"/>
      <w:r w:rsidRPr="00621837">
        <w:rPr>
          <w:rFonts w:ascii="Times New Roman" w:hAnsi="Times New Roman"/>
          <w:szCs w:val="24"/>
          <w:lang w:val="en-US"/>
        </w:rPr>
        <w:t xml:space="preserve"> Ingrown Toenails: A Cross-Sectional Study. </w:t>
      </w:r>
      <w:proofErr w:type="spellStart"/>
      <w:r w:rsidRPr="00621837">
        <w:rPr>
          <w:rFonts w:ascii="Times New Roman" w:hAnsi="Times New Roman"/>
          <w:szCs w:val="24"/>
        </w:rPr>
        <w:t>Dermatol</w:t>
      </w:r>
      <w:proofErr w:type="spellEnd"/>
      <w:r w:rsidRPr="00621837">
        <w:rPr>
          <w:rFonts w:ascii="Times New Roman" w:hAnsi="Times New Roman"/>
          <w:szCs w:val="24"/>
        </w:rPr>
        <w:t xml:space="preserve"> Surg.</w:t>
      </w:r>
      <w:proofErr w:type="gramStart"/>
      <w:r w:rsidRPr="00621837">
        <w:rPr>
          <w:rFonts w:ascii="Times New Roman" w:hAnsi="Times New Roman"/>
          <w:szCs w:val="24"/>
        </w:rPr>
        <w:t>2017;43:751</w:t>
      </w:r>
      <w:proofErr w:type="gramEnd"/>
      <w:r w:rsidRPr="00621837">
        <w:rPr>
          <w:rFonts w:ascii="Times New Roman" w:hAnsi="Times New Roman"/>
          <w:szCs w:val="24"/>
        </w:rPr>
        <w:t>-3. [PMID: 28291066].</w:t>
      </w:r>
    </w:p>
    <w:p w14:paraId="5BC15D46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  <w:lang w:val="en-US"/>
        </w:rPr>
      </w:pPr>
      <w:r w:rsidRPr="00621837">
        <w:rPr>
          <w:rFonts w:ascii="Times New Roman" w:hAnsi="Times New Roman"/>
          <w:szCs w:val="24"/>
          <w:lang w:val="en-US"/>
        </w:rPr>
        <w:t xml:space="preserve">Dunn J.E., Link C.L., Felson D.T., et al. Prevalence of foot and ankle conditions in a multiethnic community sample of older adults. Am J Epidemiol. </w:t>
      </w:r>
      <w:proofErr w:type="gramStart"/>
      <w:r w:rsidRPr="00621837">
        <w:rPr>
          <w:rFonts w:ascii="Times New Roman" w:hAnsi="Times New Roman"/>
          <w:szCs w:val="24"/>
          <w:lang w:val="en-US"/>
        </w:rPr>
        <w:t>2004;159:491</w:t>
      </w:r>
      <w:proofErr w:type="gramEnd"/>
      <w:r w:rsidRPr="00621837">
        <w:rPr>
          <w:rFonts w:ascii="Times New Roman" w:hAnsi="Times New Roman"/>
          <w:szCs w:val="24"/>
          <w:lang w:val="en-US"/>
        </w:rPr>
        <w:t xml:space="preserve">-8. </w:t>
      </w:r>
    </w:p>
    <w:p w14:paraId="242421B2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  <w:lang w:val="en-US"/>
        </w:rPr>
        <w:t xml:space="preserve">Perper M., Tosti A. Chapter 6: Nail Diseases in the Elderly. In: Nail disorders. Tosti A, </w:t>
      </w:r>
      <w:proofErr w:type="spellStart"/>
      <w:r w:rsidRPr="00621837">
        <w:rPr>
          <w:rFonts w:ascii="Times New Roman" w:hAnsi="Times New Roman"/>
          <w:szCs w:val="24"/>
          <w:lang w:val="en-US"/>
        </w:rPr>
        <w:t>Piraccini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BM, editors. </w:t>
      </w:r>
      <w:r w:rsidRPr="00621837">
        <w:rPr>
          <w:rFonts w:ascii="Times New Roman" w:hAnsi="Times New Roman"/>
          <w:szCs w:val="24"/>
        </w:rPr>
        <w:t xml:space="preserve">1st </w:t>
      </w:r>
      <w:proofErr w:type="spellStart"/>
      <w:r w:rsidRPr="00621837">
        <w:rPr>
          <w:rFonts w:ascii="Times New Roman" w:hAnsi="Times New Roman"/>
          <w:szCs w:val="24"/>
        </w:rPr>
        <w:t>ed</w:t>
      </w:r>
      <w:proofErr w:type="spellEnd"/>
      <w:r w:rsidRPr="00621837">
        <w:rPr>
          <w:rFonts w:ascii="Times New Roman" w:hAnsi="Times New Roman"/>
          <w:szCs w:val="24"/>
        </w:rPr>
        <w:t xml:space="preserve">. </w:t>
      </w:r>
      <w:proofErr w:type="spellStart"/>
      <w:r w:rsidRPr="00621837">
        <w:rPr>
          <w:rFonts w:ascii="Times New Roman" w:hAnsi="Times New Roman"/>
          <w:szCs w:val="24"/>
        </w:rPr>
        <w:t>Elsevier</w:t>
      </w:r>
      <w:proofErr w:type="spellEnd"/>
      <w:r w:rsidRPr="00621837">
        <w:rPr>
          <w:rFonts w:ascii="Times New Roman" w:hAnsi="Times New Roman"/>
          <w:szCs w:val="24"/>
        </w:rPr>
        <w:t>; 2018. p. 52-53.</w:t>
      </w:r>
    </w:p>
    <w:p w14:paraId="192D6649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621837">
        <w:rPr>
          <w:rFonts w:ascii="Times New Roman" w:eastAsia="Cambria" w:hAnsi="Times New Roman"/>
          <w:szCs w:val="24"/>
          <w:lang w:val="en-US"/>
        </w:rPr>
        <w:t>Heifitz</w:t>
      </w:r>
      <w:proofErr w:type="spellEnd"/>
      <w:r w:rsidRPr="00621837">
        <w:rPr>
          <w:rFonts w:ascii="Times New Roman" w:eastAsia="Cambria" w:hAnsi="Times New Roman"/>
          <w:szCs w:val="24"/>
          <w:lang w:val="en-US"/>
        </w:rPr>
        <w:t xml:space="preserve"> C. J.: Ingrown toenail: a clinical study. </w:t>
      </w:r>
      <w:proofErr w:type="spellStart"/>
      <w:r w:rsidRPr="00621837">
        <w:rPr>
          <w:rFonts w:ascii="Times New Roman" w:eastAsia="Cambria" w:hAnsi="Times New Roman"/>
          <w:szCs w:val="24"/>
        </w:rPr>
        <w:t>Am</w:t>
      </w:r>
      <w:proofErr w:type="spellEnd"/>
      <w:r w:rsidRPr="00621837">
        <w:rPr>
          <w:rFonts w:ascii="Times New Roman" w:eastAsia="Cambria" w:hAnsi="Times New Roman"/>
          <w:szCs w:val="24"/>
        </w:rPr>
        <w:t xml:space="preserve"> J </w:t>
      </w:r>
      <w:proofErr w:type="spellStart"/>
      <w:r w:rsidRPr="00621837">
        <w:rPr>
          <w:rFonts w:ascii="Times New Roman" w:eastAsia="Cambria" w:hAnsi="Times New Roman"/>
          <w:szCs w:val="24"/>
        </w:rPr>
        <w:t>Surg</w:t>
      </w:r>
      <w:proofErr w:type="spellEnd"/>
      <w:r w:rsidRPr="00621837">
        <w:rPr>
          <w:rFonts w:ascii="Times New Roman" w:eastAsia="Cambria" w:hAnsi="Times New Roman"/>
          <w:szCs w:val="24"/>
        </w:rPr>
        <w:t xml:space="preserve"> 38: 298, 1937</w:t>
      </w:r>
    </w:p>
    <w:p w14:paraId="7DB9AFF8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  <w:lang w:val="en-US"/>
        </w:rPr>
        <w:t xml:space="preserve">Martinez-Nova A., Sanchez-Rodriguez R., Alonso-Pena D. A new </w:t>
      </w:r>
      <w:proofErr w:type="spellStart"/>
      <w:r w:rsidRPr="00621837">
        <w:rPr>
          <w:rFonts w:ascii="Times New Roman" w:hAnsi="Times New Roman"/>
          <w:szCs w:val="24"/>
          <w:lang w:val="en-US"/>
        </w:rPr>
        <w:t>onychocryptosis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classification and treatment plan. </w:t>
      </w:r>
      <w:r w:rsidRPr="00621837">
        <w:rPr>
          <w:rFonts w:ascii="Times New Roman" w:hAnsi="Times New Roman"/>
          <w:szCs w:val="24"/>
        </w:rPr>
        <w:t xml:space="preserve">J </w:t>
      </w:r>
      <w:proofErr w:type="spellStart"/>
      <w:r w:rsidRPr="00621837">
        <w:rPr>
          <w:rFonts w:ascii="Times New Roman" w:hAnsi="Times New Roman"/>
          <w:szCs w:val="24"/>
        </w:rPr>
        <w:t>Am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Podiatr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Med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Assoc</w:t>
      </w:r>
      <w:proofErr w:type="spellEnd"/>
      <w:r w:rsidRPr="00621837">
        <w:rPr>
          <w:rFonts w:ascii="Times New Roman" w:hAnsi="Times New Roman"/>
          <w:szCs w:val="24"/>
        </w:rPr>
        <w:t xml:space="preserve">. </w:t>
      </w:r>
      <w:proofErr w:type="gramStart"/>
      <w:r w:rsidRPr="00621837">
        <w:rPr>
          <w:rFonts w:ascii="Times New Roman" w:hAnsi="Times New Roman"/>
          <w:szCs w:val="24"/>
        </w:rPr>
        <w:t>2007;97:389</w:t>
      </w:r>
      <w:proofErr w:type="gramEnd"/>
      <w:r w:rsidRPr="00621837">
        <w:rPr>
          <w:rFonts w:ascii="Times New Roman" w:hAnsi="Times New Roman"/>
          <w:szCs w:val="24"/>
        </w:rPr>
        <w:t xml:space="preserve">–393. </w:t>
      </w:r>
      <w:proofErr w:type="spellStart"/>
      <w:r w:rsidRPr="00621837">
        <w:rPr>
          <w:rFonts w:ascii="Times New Roman" w:hAnsi="Times New Roman"/>
          <w:szCs w:val="24"/>
        </w:rPr>
        <w:t>doi</w:t>
      </w:r>
      <w:proofErr w:type="spellEnd"/>
      <w:r w:rsidRPr="00621837">
        <w:rPr>
          <w:rFonts w:ascii="Times New Roman" w:hAnsi="Times New Roman"/>
          <w:szCs w:val="24"/>
        </w:rPr>
        <w:t xml:space="preserve">: 10.7547/0970389 </w:t>
      </w:r>
    </w:p>
    <w:p w14:paraId="57A0B8CD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  <w:lang w:val="en-US"/>
        </w:rPr>
      </w:pPr>
      <w:r w:rsidRPr="00621837">
        <w:rPr>
          <w:rFonts w:ascii="Times New Roman" w:eastAsia="Cambria" w:hAnsi="Times New Roman"/>
          <w:color w:val="000000" w:themeColor="text1"/>
          <w:szCs w:val="24"/>
          <w:lang w:val="en-US"/>
        </w:rPr>
        <w:t>Kline A. Ingrown toenail: A Simple Classification System. Foot &amp; Ankle J. 2008;1(5):8p. DOI: 10.3827/faoj.2008.0105.0006</w:t>
      </w:r>
      <w:r w:rsidRPr="00621837">
        <w:rPr>
          <w:rFonts w:ascii="Times New Roman" w:hAnsi="Times New Roman"/>
          <w:szCs w:val="24"/>
          <w:lang w:val="en-US"/>
        </w:rPr>
        <w:t>.</w:t>
      </w:r>
    </w:p>
    <w:p w14:paraId="4BDE661E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  <w:lang w:val="en-US"/>
        </w:rPr>
      </w:pPr>
      <w:r w:rsidRPr="00621837">
        <w:rPr>
          <w:rFonts w:ascii="Times New Roman" w:hAnsi="Times New Roman"/>
          <w:szCs w:val="24"/>
          <w:lang w:val="en-US"/>
        </w:rPr>
        <w:t>Ingrown toenail. (2021). Accessed: November 15, 2023: https://www.msdmanuals.com/professional/dermatologic-disorders/nail-disorders/ingrown-toenail.</w:t>
      </w:r>
    </w:p>
    <w:p w14:paraId="2E0057FA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  <w:lang w:val="en-US"/>
        </w:rPr>
        <w:t xml:space="preserve">Westerberg D.P., </w:t>
      </w:r>
      <w:proofErr w:type="spellStart"/>
      <w:r w:rsidRPr="00621837">
        <w:rPr>
          <w:rFonts w:ascii="Times New Roman" w:hAnsi="Times New Roman"/>
          <w:szCs w:val="24"/>
          <w:lang w:val="en-US"/>
        </w:rPr>
        <w:t>Voyack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M.J.: Onychomycosis: current trends in diagnosis and treatment. </w:t>
      </w:r>
      <w:proofErr w:type="spellStart"/>
      <w:r w:rsidRPr="00621837">
        <w:rPr>
          <w:rFonts w:ascii="Times New Roman" w:hAnsi="Times New Roman"/>
          <w:szCs w:val="24"/>
        </w:rPr>
        <w:t>Am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Fam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Physician</w:t>
      </w:r>
      <w:proofErr w:type="spellEnd"/>
      <w:r w:rsidRPr="00621837">
        <w:rPr>
          <w:rFonts w:ascii="Times New Roman" w:hAnsi="Times New Roman"/>
          <w:szCs w:val="24"/>
        </w:rPr>
        <w:t>. 2013, 88:762-70.</w:t>
      </w:r>
    </w:p>
    <w:p w14:paraId="5E3BEBCF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Тулинова, Н. Д. Дерматологические проявления сахарного диабета 1 типа / Н. Д. Тулинова, А. Д. Гранкина // </w:t>
      </w:r>
      <w:proofErr w:type="spellStart"/>
      <w:r w:rsidRPr="00621837">
        <w:rPr>
          <w:rFonts w:ascii="Times New Roman" w:hAnsi="Times New Roman"/>
          <w:szCs w:val="24"/>
        </w:rPr>
        <w:t>Forcipe</w:t>
      </w:r>
      <w:proofErr w:type="spellEnd"/>
      <w:r w:rsidRPr="00621837">
        <w:rPr>
          <w:rFonts w:ascii="Times New Roman" w:hAnsi="Times New Roman"/>
          <w:szCs w:val="24"/>
        </w:rPr>
        <w:t>. – 2019. – Т. 2, № S1. – С. 398-399. – EDN LRFXIZ.</w:t>
      </w:r>
    </w:p>
    <w:p w14:paraId="3BD243CF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  <w:lang w:val="en-US"/>
        </w:rPr>
      </w:pPr>
      <w:r w:rsidRPr="00621837">
        <w:rPr>
          <w:rFonts w:ascii="Times New Roman" w:hAnsi="Times New Roman"/>
          <w:szCs w:val="24"/>
          <w:lang w:val="en-US"/>
        </w:rPr>
        <w:t xml:space="preserve">Hassan R.E., Khan L., Hussaini Shah S. et al. Surgical Strategies for Ingrown Toenails: A Comprehensive Review of Techniques, Outcomes, and Advancements </w:t>
      </w:r>
      <w:proofErr w:type="spellStart"/>
      <w:r w:rsidRPr="00621837">
        <w:rPr>
          <w:rFonts w:ascii="Times New Roman" w:hAnsi="Times New Roman"/>
          <w:szCs w:val="24"/>
          <w:lang w:val="en-US"/>
        </w:rPr>
        <w:t>Cureus</w:t>
      </w:r>
      <w:proofErr w:type="spellEnd"/>
      <w:r w:rsidRPr="00621837">
        <w:rPr>
          <w:rFonts w:ascii="Times New Roman" w:hAnsi="Times New Roman"/>
          <w:szCs w:val="24"/>
          <w:lang w:val="en-US"/>
        </w:rPr>
        <w:t>. 2024 Jan 18;16(1</w:t>
      </w:r>
      <w:proofErr w:type="gramStart"/>
      <w:r w:rsidRPr="00621837">
        <w:rPr>
          <w:rFonts w:ascii="Times New Roman" w:hAnsi="Times New Roman"/>
          <w:szCs w:val="24"/>
          <w:lang w:val="en-US"/>
        </w:rPr>
        <w:t>):e</w:t>
      </w:r>
      <w:proofErr w:type="gramEnd"/>
      <w:r w:rsidRPr="00621837">
        <w:rPr>
          <w:rFonts w:ascii="Times New Roman" w:hAnsi="Times New Roman"/>
          <w:szCs w:val="24"/>
          <w:lang w:val="en-US"/>
        </w:rPr>
        <w:t xml:space="preserve">52501. </w:t>
      </w:r>
    </w:p>
    <w:p w14:paraId="0C802D5A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  <w:lang w:val="en-US"/>
        </w:rPr>
        <w:t xml:space="preserve">Baran R., Haneke E., Richert B. Pincer nails: definition and surgical treatment. </w:t>
      </w:r>
      <w:proofErr w:type="spellStart"/>
      <w:r w:rsidRPr="00621837">
        <w:rPr>
          <w:rFonts w:ascii="Times New Roman" w:hAnsi="Times New Roman"/>
          <w:szCs w:val="24"/>
        </w:rPr>
        <w:t>Dermatol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Surg</w:t>
      </w:r>
      <w:proofErr w:type="spellEnd"/>
      <w:r w:rsidRPr="00621837">
        <w:rPr>
          <w:rFonts w:ascii="Times New Roman" w:hAnsi="Times New Roman"/>
          <w:szCs w:val="24"/>
        </w:rPr>
        <w:t xml:space="preserve">. </w:t>
      </w:r>
      <w:proofErr w:type="gramStart"/>
      <w:r w:rsidRPr="00621837">
        <w:rPr>
          <w:rFonts w:ascii="Times New Roman" w:hAnsi="Times New Roman"/>
          <w:szCs w:val="24"/>
        </w:rPr>
        <w:t>2001;27:261</w:t>
      </w:r>
      <w:proofErr w:type="gramEnd"/>
      <w:r w:rsidRPr="00621837">
        <w:rPr>
          <w:rFonts w:ascii="Times New Roman" w:hAnsi="Times New Roman"/>
          <w:szCs w:val="24"/>
        </w:rPr>
        <w:t>–266.</w:t>
      </w:r>
    </w:p>
    <w:p w14:paraId="2C587E4F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  <w:lang w:val="en-US"/>
        </w:rPr>
        <w:t>Mayeaux E.J. Jr, Carter C., Murphy T.E. Ingrown Toenail Management. </w:t>
      </w:r>
      <w:proofErr w:type="spellStart"/>
      <w:r w:rsidRPr="00621837">
        <w:rPr>
          <w:rFonts w:ascii="Times New Roman" w:hAnsi="Times New Roman"/>
          <w:i/>
          <w:szCs w:val="24"/>
        </w:rPr>
        <w:t>Am</w:t>
      </w:r>
      <w:proofErr w:type="spellEnd"/>
      <w:r w:rsidRPr="00621837">
        <w:rPr>
          <w:rFonts w:ascii="Times New Roman" w:hAnsi="Times New Roman"/>
          <w:i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i/>
          <w:szCs w:val="24"/>
        </w:rPr>
        <w:t>Fam</w:t>
      </w:r>
      <w:proofErr w:type="spellEnd"/>
      <w:r w:rsidRPr="00621837">
        <w:rPr>
          <w:rFonts w:ascii="Times New Roman" w:hAnsi="Times New Roman"/>
          <w:i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i/>
          <w:szCs w:val="24"/>
        </w:rPr>
        <w:t>Physician</w:t>
      </w:r>
      <w:proofErr w:type="spellEnd"/>
      <w:r w:rsidRPr="00621837">
        <w:rPr>
          <w:rFonts w:ascii="Times New Roman" w:hAnsi="Times New Roman"/>
          <w:szCs w:val="24"/>
        </w:rPr>
        <w:t>. 2019;100(3):158-164.</w:t>
      </w:r>
    </w:p>
    <w:p w14:paraId="59F26168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  <w:lang w:val="en-US"/>
        </w:rPr>
        <w:t xml:space="preserve">Eekhof J.A., Van Wijk B., </w:t>
      </w:r>
      <w:proofErr w:type="spellStart"/>
      <w:r w:rsidRPr="00621837">
        <w:rPr>
          <w:rFonts w:ascii="Times New Roman" w:hAnsi="Times New Roman"/>
          <w:szCs w:val="24"/>
          <w:lang w:val="en-US"/>
        </w:rPr>
        <w:t>Knuistingh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Neven A, van der </w:t>
      </w:r>
      <w:proofErr w:type="spellStart"/>
      <w:r w:rsidRPr="00621837">
        <w:rPr>
          <w:rFonts w:ascii="Times New Roman" w:hAnsi="Times New Roman"/>
          <w:szCs w:val="24"/>
          <w:lang w:val="en-US"/>
        </w:rPr>
        <w:t>Wouden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J.C. Interventions for ingrowing toenails. </w:t>
      </w:r>
      <w:proofErr w:type="spellStart"/>
      <w:r w:rsidRPr="00621837">
        <w:rPr>
          <w:rFonts w:ascii="Times New Roman" w:hAnsi="Times New Roman"/>
          <w:i/>
          <w:szCs w:val="24"/>
        </w:rPr>
        <w:t>Cochrane</w:t>
      </w:r>
      <w:proofErr w:type="spellEnd"/>
      <w:r w:rsidRPr="00621837">
        <w:rPr>
          <w:rFonts w:ascii="Times New Roman" w:hAnsi="Times New Roman"/>
          <w:i/>
          <w:szCs w:val="24"/>
        </w:rPr>
        <w:t xml:space="preserve"> Database </w:t>
      </w:r>
      <w:proofErr w:type="spellStart"/>
      <w:r w:rsidRPr="00621837">
        <w:rPr>
          <w:rFonts w:ascii="Times New Roman" w:hAnsi="Times New Roman"/>
          <w:i/>
          <w:szCs w:val="24"/>
        </w:rPr>
        <w:t>Syst</w:t>
      </w:r>
      <w:proofErr w:type="spellEnd"/>
      <w:r w:rsidRPr="00621837">
        <w:rPr>
          <w:rFonts w:ascii="Times New Roman" w:hAnsi="Times New Roman"/>
          <w:i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i/>
          <w:szCs w:val="24"/>
        </w:rPr>
        <w:t>Rev</w:t>
      </w:r>
      <w:proofErr w:type="spellEnd"/>
      <w:r w:rsidRPr="00621837">
        <w:rPr>
          <w:rFonts w:ascii="Times New Roman" w:hAnsi="Times New Roman"/>
          <w:szCs w:val="24"/>
        </w:rPr>
        <w:t xml:space="preserve">. 2012;2012(4):CD001541. </w:t>
      </w:r>
      <w:proofErr w:type="spellStart"/>
      <w:r w:rsidRPr="00621837">
        <w:rPr>
          <w:rFonts w:ascii="Times New Roman" w:hAnsi="Times New Roman"/>
          <w:szCs w:val="24"/>
        </w:rPr>
        <w:t>Published</w:t>
      </w:r>
      <w:proofErr w:type="spellEnd"/>
      <w:r w:rsidRPr="00621837">
        <w:rPr>
          <w:rFonts w:ascii="Times New Roman" w:hAnsi="Times New Roman"/>
          <w:szCs w:val="24"/>
        </w:rPr>
        <w:t xml:space="preserve"> 2012 </w:t>
      </w:r>
      <w:proofErr w:type="spellStart"/>
      <w:r w:rsidRPr="00621837">
        <w:rPr>
          <w:rFonts w:ascii="Times New Roman" w:hAnsi="Times New Roman"/>
          <w:szCs w:val="24"/>
        </w:rPr>
        <w:t>Apr</w:t>
      </w:r>
      <w:proofErr w:type="spellEnd"/>
      <w:r w:rsidRPr="00621837">
        <w:rPr>
          <w:rFonts w:ascii="Times New Roman" w:hAnsi="Times New Roman"/>
          <w:szCs w:val="24"/>
        </w:rPr>
        <w:t xml:space="preserve"> 18. </w:t>
      </w:r>
      <w:proofErr w:type="gramStart"/>
      <w:r w:rsidRPr="00621837">
        <w:rPr>
          <w:rFonts w:ascii="Times New Roman" w:hAnsi="Times New Roman"/>
          <w:szCs w:val="24"/>
        </w:rPr>
        <w:t>doi:10.1002/14651858.CD001541.pub3</w:t>
      </w:r>
      <w:proofErr w:type="gramEnd"/>
    </w:p>
    <w:p w14:paraId="428FC246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621837">
        <w:rPr>
          <w:rFonts w:ascii="Times New Roman" w:hAnsi="Times New Roman"/>
          <w:szCs w:val="24"/>
          <w:lang w:val="en-US"/>
        </w:rPr>
        <w:t>Alkhalifah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A., </w:t>
      </w:r>
      <w:proofErr w:type="spellStart"/>
      <w:r w:rsidRPr="00621837">
        <w:rPr>
          <w:rFonts w:ascii="Times New Roman" w:hAnsi="Times New Roman"/>
          <w:szCs w:val="24"/>
          <w:lang w:val="en-US"/>
        </w:rPr>
        <w:t>Dehavay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F., Richert B. Management of ingrowing nail. </w:t>
      </w:r>
      <w:proofErr w:type="spellStart"/>
      <w:r w:rsidRPr="00621837">
        <w:rPr>
          <w:rFonts w:ascii="Times New Roman" w:hAnsi="Times New Roman"/>
          <w:i/>
          <w:szCs w:val="24"/>
        </w:rPr>
        <w:t>Hand</w:t>
      </w:r>
      <w:proofErr w:type="spellEnd"/>
      <w:r w:rsidRPr="00621837">
        <w:rPr>
          <w:rFonts w:ascii="Times New Roman" w:hAnsi="Times New Roman"/>
          <w:i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i/>
          <w:szCs w:val="24"/>
        </w:rPr>
        <w:t>Surg</w:t>
      </w:r>
      <w:proofErr w:type="spellEnd"/>
      <w:r w:rsidRPr="00621837">
        <w:rPr>
          <w:rFonts w:ascii="Times New Roman" w:hAnsi="Times New Roman"/>
          <w:i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i/>
          <w:szCs w:val="24"/>
        </w:rPr>
        <w:t>Rehabil</w:t>
      </w:r>
      <w:proofErr w:type="spellEnd"/>
      <w:r w:rsidRPr="00621837">
        <w:rPr>
          <w:rFonts w:ascii="Times New Roman" w:hAnsi="Times New Roman"/>
          <w:szCs w:val="24"/>
        </w:rPr>
        <w:t xml:space="preserve">. 2024;43S:101628. </w:t>
      </w:r>
      <w:proofErr w:type="gramStart"/>
      <w:r w:rsidRPr="00621837">
        <w:rPr>
          <w:rFonts w:ascii="Times New Roman" w:hAnsi="Times New Roman"/>
          <w:szCs w:val="24"/>
        </w:rPr>
        <w:t>doi:10.1016/j.hansur</w:t>
      </w:r>
      <w:proofErr w:type="gramEnd"/>
      <w:r w:rsidRPr="00621837">
        <w:rPr>
          <w:rFonts w:ascii="Times New Roman" w:hAnsi="Times New Roman"/>
          <w:szCs w:val="24"/>
        </w:rPr>
        <w:t>.2023.12.002</w:t>
      </w:r>
    </w:p>
    <w:p w14:paraId="201CDC10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  <w:lang w:val="en-US"/>
        </w:rPr>
        <w:t xml:space="preserve">Exley V., Jones K., O'Carroll G., Watson J., Backhouse M. A systematic review and meta-analysis of </w:t>
      </w:r>
      <w:proofErr w:type="spellStart"/>
      <w:r w:rsidRPr="00621837">
        <w:rPr>
          <w:rFonts w:ascii="Times New Roman" w:hAnsi="Times New Roman"/>
          <w:szCs w:val="24"/>
          <w:lang w:val="en-US"/>
        </w:rPr>
        <w:t>randomised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controlled trials on surgical treatments for ingrown toenails part I: </w:t>
      </w:r>
      <w:r w:rsidRPr="00621837">
        <w:rPr>
          <w:rFonts w:ascii="Times New Roman" w:hAnsi="Times New Roman"/>
          <w:szCs w:val="24"/>
          <w:lang w:val="en-US"/>
        </w:rPr>
        <w:lastRenderedPageBreak/>
        <w:t>recurrence and relief of symptoms. </w:t>
      </w:r>
      <w:r w:rsidRPr="00621837">
        <w:rPr>
          <w:rFonts w:ascii="Times New Roman" w:hAnsi="Times New Roman"/>
          <w:i/>
          <w:szCs w:val="24"/>
        </w:rPr>
        <w:t xml:space="preserve">J </w:t>
      </w:r>
      <w:proofErr w:type="spellStart"/>
      <w:r w:rsidRPr="00621837">
        <w:rPr>
          <w:rFonts w:ascii="Times New Roman" w:hAnsi="Times New Roman"/>
          <w:i/>
          <w:szCs w:val="24"/>
        </w:rPr>
        <w:t>Foot</w:t>
      </w:r>
      <w:proofErr w:type="spellEnd"/>
      <w:r w:rsidRPr="00621837">
        <w:rPr>
          <w:rFonts w:ascii="Times New Roman" w:hAnsi="Times New Roman"/>
          <w:i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i/>
          <w:szCs w:val="24"/>
        </w:rPr>
        <w:t>Ankle</w:t>
      </w:r>
      <w:proofErr w:type="spellEnd"/>
      <w:r w:rsidRPr="00621837">
        <w:rPr>
          <w:rFonts w:ascii="Times New Roman" w:hAnsi="Times New Roman"/>
          <w:i/>
          <w:szCs w:val="24"/>
        </w:rPr>
        <w:t xml:space="preserve"> Res</w:t>
      </w:r>
      <w:r w:rsidRPr="00621837">
        <w:rPr>
          <w:rFonts w:ascii="Times New Roman" w:hAnsi="Times New Roman"/>
          <w:szCs w:val="24"/>
        </w:rPr>
        <w:t xml:space="preserve">. 2023;16(1):35. </w:t>
      </w:r>
      <w:proofErr w:type="spellStart"/>
      <w:r w:rsidRPr="00621837">
        <w:rPr>
          <w:rFonts w:ascii="Times New Roman" w:hAnsi="Times New Roman"/>
          <w:szCs w:val="24"/>
        </w:rPr>
        <w:t>Published</w:t>
      </w:r>
      <w:proofErr w:type="spellEnd"/>
      <w:r w:rsidRPr="00621837">
        <w:rPr>
          <w:rFonts w:ascii="Times New Roman" w:hAnsi="Times New Roman"/>
          <w:szCs w:val="24"/>
        </w:rPr>
        <w:t xml:space="preserve"> 2023 </w:t>
      </w:r>
      <w:proofErr w:type="spellStart"/>
      <w:r w:rsidRPr="00621837">
        <w:rPr>
          <w:rFonts w:ascii="Times New Roman" w:hAnsi="Times New Roman"/>
          <w:szCs w:val="24"/>
        </w:rPr>
        <w:t>Jun</w:t>
      </w:r>
      <w:proofErr w:type="spellEnd"/>
      <w:r w:rsidRPr="00621837">
        <w:rPr>
          <w:rFonts w:ascii="Times New Roman" w:hAnsi="Times New Roman"/>
          <w:szCs w:val="24"/>
        </w:rPr>
        <w:t xml:space="preserve"> 10. doi:10.1186/s13047-023-00631-1</w:t>
      </w:r>
    </w:p>
    <w:p w14:paraId="0E33031E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  <w:lang w:val="en-US"/>
        </w:rPr>
      </w:pPr>
      <w:r w:rsidRPr="00621837">
        <w:rPr>
          <w:rFonts w:ascii="Times New Roman" w:hAnsi="Times New Roman"/>
          <w:szCs w:val="24"/>
          <w:lang w:val="en-US"/>
        </w:rPr>
        <w:t>Hassan R.E., Khan L., Shah S.H., et al. Surgical Strategies for Ingrown Toenails: A Comprehensive Review of Techniques, Outcomes, and Advancements. </w:t>
      </w:r>
      <w:proofErr w:type="spellStart"/>
      <w:r w:rsidRPr="00621837">
        <w:rPr>
          <w:rFonts w:ascii="Times New Roman" w:hAnsi="Times New Roman"/>
          <w:i/>
          <w:szCs w:val="24"/>
          <w:lang w:val="en-US"/>
        </w:rPr>
        <w:t>Cureus</w:t>
      </w:r>
      <w:proofErr w:type="spellEnd"/>
      <w:r w:rsidRPr="00621837">
        <w:rPr>
          <w:rFonts w:ascii="Times New Roman" w:hAnsi="Times New Roman"/>
          <w:szCs w:val="24"/>
          <w:lang w:val="en-US"/>
        </w:rPr>
        <w:t>. 2024;16(1</w:t>
      </w:r>
      <w:proofErr w:type="gramStart"/>
      <w:r w:rsidRPr="00621837">
        <w:rPr>
          <w:rFonts w:ascii="Times New Roman" w:hAnsi="Times New Roman"/>
          <w:szCs w:val="24"/>
          <w:lang w:val="en-US"/>
        </w:rPr>
        <w:t>):e</w:t>
      </w:r>
      <w:proofErr w:type="gramEnd"/>
      <w:r w:rsidRPr="00621837">
        <w:rPr>
          <w:rFonts w:ascii="Times New Roman" w:hAnsi="Times New Roman"/>
          <w:szCs w:val="24"/>
          <w:lang w:val="en-US"/>
        </w:rPr>
        <w:t>52501. Published 2024 Jan 18. doi:10.7759/cureus.52501</w:t>
      </w:r>
    </w:p>
    <w:p w14:paraId="560B5D4E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Токарев, Д. В. </w:t>
      </w:r>
      <w:proofErr w:type="spellStart"/>
      <w:r w:rsidRPr="00621837">
        <w:rPr>
          <w:rFonts w:ascii="Times New Roman" w:hAnsi="Times New Roman"/>
          <w:szCs w:val="24"/>
        </w:rPr>
        <w:t>Подологическая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ортониксия</w:t>
      </w:r>
      <w:proofErr w:type="spellEnd"/>
      <w:r w:rsidRPr="00621837">
        <w:rPr>
          <w:rFonts w:ascii="Times New Roman" w:hAnsi="Times New Roman"/>
          <w:szCs w:val="24"/>
        </w:rPr>
        <w:t xml:space="preserve"> как способ консервативного и </w:t>
      </w:r>
      <w:proofErr w:type="spellStart"/>
      <w:r w:rsidRPr="00621837">
        <w:rPr>
          <w:rFonts w:ascii="Times New Roman" w:hAnsi="Times New Roman"/>
          <w:szCs w:val="24"/>
        </w:rPr>
        <w:t>противорецедивного</w:t>
      </w:r>
      <w:proofErr w:type="spellEnd"/>
      <w:r w:rsidRPr="00621837">
        <w:rPr>
          <w:rFonts w:ascii="Times New Roman" w:hAnsi="Times New Roman"/>
          <w:szCs w:val="24"/>
        </w:rPr>
        <w:t xml:space="preserve"> лечения вросшего ногтя у детей / Д. В. Токарев, Ю. Н. Хрипунова // Бюллетень Северного государственного медицинского университета. – 2024. – Т. 51, № 1. – С. 185-188. – EDN AVZLDH</w:t>
      </w:r>
    </w:p>
    <w:p w14:paraId="0D075726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  <w:lang w:val="en-US"/>
        </w:rPr>
        <w:t xml:space="preserve">Haneke E. Controversies in the treatment of ingrown nails. </w:t>
      </w:r>
      <w:proofErr w:type="spellStart"/>
      <w:r w:rsidRPr="00621837">
        <w:rPr>
          <w:rFonts w:ascii="Times New Roman" w:hAnsi="Times New Roman"/>
          <w:szCs w:val="24"/>
        </w:rPr>
        <w:t>Dermatol</w:t>
      </w:r>
      <w:proofErr w:type="spellEnd"/>
      <w:r w:rsidRPr="00621837">
        <w:rPr>
          <w:rFonts w:ascii="Times New Roman" w:hAnsi="Times New Roman"/>
          <w:szCs w:val="24"/>
        </w:rPr>
        <w:t xml:space="preserve"> Res </w:t>
      </w:r>
      <w:proofErr w:type="spellStart"/>
      <w:r w:rsidRPr="00621837">
        <w:rPr>
          <w:rFonts w:ascii="Times New Roman" w:hAnsi="Times New Roman"/>
          <w:szCs w:val="24"/>
        </w:rPr>
        <w:t>Pract</w:t>
      </w:r>
      <w:proofErr w:type="spellEnd"/>
      <w:r w:rsidRPr="00621837">
        <w:rPr>
          <w:rFonts w:ascii="Times New Roman" w:hAnsi="Times New Roman"/>
          <w:szCs w:val="24"/>
        </w:rPr>
        <w:t xml:space="preserve">. </w:t>
      </w:r>
      <w:proofErr w:type="gramStart"/>
      <w:r w:rsidRPr="00621837">
        <w:rPr>
          <w:rFonts w:ascii="Times New Roman" w:hAnsi="Times New Roman"/>
          <w:szCs w:val="24"/>
        </w:rPr>
        <w:t>2012;2012:783924</w:t>
      </w:r>
      <w:proofErr w:type="gramEnd"/>
    </w:p>
    <w:p w14:paraId="6DA7102A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Полукаров, Н. </w:t>
      </w:r>
      <w:proofErr w:type="spellStart"/>
      <w:r w:rsidRPr="00621837">
        <w:rPr>
          <w:rFonts w:ascii="Times New Roman" w:hAnsi="Times New Roman"/>
          <w:szCs w:val="24"/>
        </w:rPr>
        <w:t>Ортониксия</w:t>
      </w:r>
      <w:proofErr w:type="spellEnd"/>
      <w:r w:rsidRPr="00621837">
        <w:rPr>
          <w:rFonts w:ascii="Times New Roman" w:hAnsi="Times New Roman"/>
          <w:szCs w:val="24"/>
        </w:rPr>
        <w:t xml:space="preserve"> - современный метод лечения вросшего ногтя / Н. Полукаров, Е. Ачкасов // Врач. – 2012. – № 5. – С. 75-78</w:t>
      </w:r>
    </w:p>
    <w:p w14:paraId="3D240069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621837">
        <w:rPr>
          <w:rFonts w:ascii="Times New Roman" w:hAnsi="Times New Roman"/>
          <w:szCs w:val="24"/>
          <w:lang w:val="en-US"/>
        </w:rPr>
        <w:t>Reyzelman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A.M., </w:t>
      </w:r>
      <w:proofErr w:type="spellStart"/>
      <w:r w:rsidRPr="00621837">
        <w:rPr>
          <w:rFonts w:ascii="Times New Roman" w:hAnsi="Times New Roman"/>
          <w:szCs w:val="24"/>
          <w:lang w:val="en-US"/>
        </w:rPr>
        <w:t>Trombello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K.A., </w:t>
      </w:r>
      <w:proofErr w:type="spellStart"/>
      <w:r w:rsidRPr="00621837">
        <w:rPr>
          <w:rFonts w:ascii="Times New Roman" w:hAnsi="Times New Roman"/>
          <w:szCs w:val="24"/>
          <w:lang w:val="en-US"/>
        </w:rPr>
        <w:t>Vayser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D.J., Armstrong D.G., Harkless L.B. Are antibiotics necessary in the treatment of locally infected ingrown toenails? </w:t>
      </w:r>
      <w:proofErr w:type="spellStart"/>
      <w:r w:rsidRPr="00621837">
        <w:rPr>
          <w:rFonts w:ascii="Times New Roman" w:hAnsi="Times New Roman"/>
          <w:szCs w:val="24"/>
        </w:rPr>
        <w:t>Arch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Fam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Med</w:t>
      </w:r>
      <w:proofErr w:type="spellEnd"/>
      <w:r w:rsidRPr="00621837">
        <w:rPr>
          <w:rFonts w:ascii="Times New Roman" w:hAnsi="Times New Roman"/>
          <w:szCs w:val="24"/>
        </w:rPr>
        <w:t xml:space="preserve">. </w:t>
      </w:r>
      <w:proofErr w:type="gramStart"/>
      <w:r w:rsidRPr="00621837">
        <w:rPr>
          <w:rFonts w:ascii="Times New Roman" w:hAnsi="Times New Roman"/>
          <w:szCs w:val="24"/>
        </w:rPr>
        <w:t>2000;9:930</w:t>
      </w:r>
      <w:proofErr w:type="gramEnd"/>
      <w:r w:rsidRPr="00621837">
        <w:rPr>
          <w:rFonts w:ascii="Times New Roman" w:hAnsi="Times New Roman"/>
          <w:szCs w:val="24"/>
        </w:rPr>
        <w:t>–932..].</w:t>
      </w:r>
    </w:p>
    <w:p w14:paraId="29309E61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Анатомическое обоснование выбора оперативного вмешательства при вросшем ногте / Ш. А. Махмудов, Е. М. Фоминых, В. Ф. Зубрицкий [и др.] // Неотложная медицинская помощь. Журнал им. Н.В. Склифосовского. – 2023. – Т. 12, № 4. – С. 667-675. – DOI 10.23934/2223-9022-2023-12-4-667-675. – EDN JBVFNE. </w:t>
      </w:r>
    </w:p>
    <w:p w14:paraId="4938A7BC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  <w:lang w:val="en-US"/>
        </w:rPr>
        <w:t xml:space="preserve">Gera S.K., Zaini D.K.H., Wang S., Abdul Rahaman S.H.B., Chia R.F., Lim K.B.L. Ingrowing toenails in children and adolescents: is nail avulsion superior to nonoperative </w:t>
      </w:r>
      <w:proofErr w:type="gramStart"/>
      <w:r w:rsidRPr="00621837">
        <w:rPr>
          <w:rFonts w:ascii="Times New Roman" w:hAnsi="Times New Roman"/>
          <w:szCs w:val="24"/>
          <w:lang w:val="en-US"/>
        </w:rPr>
        <w:t>treatment?.</w:t>
      </w:r>
      <w:proofErr w:type="gramEnd"/>
      <w:r w:rsidRPr="00621837">
        <w:rPr>
          <w:rFonts w:ascii="Times New Roman" w:hAnsi="Times New Roman"/>
          <w:szCs w:val="24"/>
          <w:lang w:val="en-US"/>
        </w:rPr>
        <w:t xml:space="preserve"> </w:t>
      </w:r>
      <w:r w:rsidRPr="00621837">
        <w:rPr>
          <w:rFonts w:ascii="Times New Roman" w:hAnsi="Times New Roman"/>
          <w:szCs w:val="24"/>
        </w:rPr>
        <w:t xml:space="preserve">Singapore </w:t>
      </w:r>
      <w:proofErr w:type="spellStart"/>
      <w:r w:rsidRPr="00621837">
        <w:rPr>
          <w:rFonts w:ascii="Times New Roman" w:hAnsi="Times New Roman"/>
          <w:szCs w:val="24"/>
        </w:rPr>
        <w:t>Med</w:t>
      </w:r>
      <w:proofErr w:type="spellEnd"/>
      <w:r w:rsidRPr="00621837">
        <w:rPr>
          <w:rFonts w:ascii="Times New Roman" w:hAnsi="Times New Roman"/>
          <w:szCs w:val="24"/>
        </w:rPr>
        <w:t xml:space="preserve"> J. 2019;60(2):94-96. doi:10.11622/smedj.2018106</w:t>
      </w:r>
    </w:p>
    <w:p w14:paraId="1D87AF7D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621837">
        <w:rPr>
          <w:rFonts w:ascii="Times New Roman" w:hAnsi="Times New Roman"/>
          <w:szCs w:val="24"/>
        </w:rPr>
        <w:t>Корнишева</w:t>
      </w:r>
      <w:proofErr w:type="spellEnd"/>
      <w:r w:rsidRPr="00621837">
        <w:rPr>
          <w:rFonts w:ascii="Times New Roman" w:hAnsi="Times New Roman"/>
          <w:szCs w:val="24"/>
        </w:rPr>
        <w:t xml:space="preserve">, В. Г. Лазерное удаление ногтевого валика - один из методов лечения вросшего ногтя / В. Г. </w:t>
      </w:r>
      <w:proofErr w:type="spellStart"/>
      <w:r w:rsidRPr="00621837">
        <w:rPr>
          <w:rFonts w:ascii="Times New Roman" w:hAnsi="Times New Roman"/>
          <w:szCs w:val="24"/>
        </w:rPr>
        <w:t>Корнишева</w:t>
      </w:r>
      <w:proofErr w:type="spellEnd"/>
      <w:r w:rsidRPr="00621837">
        <w:rPr>
          <w:rFonts w:ascii="Times New Roman" w:hAnsi="Times New Roman"/>
          <w:szCs w:val="24"/>
        </w:rPr>
        <w:t>, А. В. Шатохина, А. А. Вашкевич // Проблемы медицинской микологии. – 2021. – Т. 23, № 4. – С. 30-33. – DOI 10.24412/1999-6780-2021-4-30-33. – EDN IWCKHW</w:t>
      </w:r>
    </w:p>
    <w:p w14:paraId="7964203B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Ерюхин И.А. и др. Хирургические инфекции: практическое руководство. М.: </w:t>
      </w:r>
      <w:proofErr w:type="spellStart"/>
      <w:r w:rsidRPr="00621837">
        <w:rPr>
          <w:rFonts w:ascii="Times New Roman" w:hAnsi="Times New Roman"/>
          <w:szCs w:val="24"/>
        </w:rPr>
        <w:t>Литтерра</w:t>
      </w:r>
      <w:proofErr w:type="spellEnd"/>
      <w:r w:rsidRPr="00621837">
        <w:rPr>
          <w:rFonts w:ascii="Times New Roman" w:hAnsi="Times New Roman"/>
          <w:szCs w:val="24"/>
        </w:rPr>
        <w:t xml:space="preserve">, 2006. </w:t>
      </w:r>
    </w:p>
    <w:p w14:paraId="11355EC3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Рецидивы вросшего ногтя: причины и особенности лечения / И. С. Малков, В. Н. Коробков, В. А. Филиппов, М. Р. Тагиров // Амбулаторная хирургия. – 2021. – Т. 18, № 1. – С. 135-143. – DOI 10.21518/1995-1477-2021-18-1-135-143Langer MF, </w:t>
      </w:r>
      <w:proofErr w:type="spellStart"/>
      <w:r w:rsidRPr="00621837">
        <w:rPr>
          <w:rFonts w:ascii="Times New Roman" w:hAnsi="Times New Roman"/>
          <w:szCs w:val="24"/>
        </w:rPr>
        <w:t>Wieskötter</w:t>
      </w:r>
      <w:proofErr w:type="spellEnd"/>
      <w:r w:rsidRPr="00621837">
        <w:rPr>
          <w:rFonts w:ascii="Times New Roman" w:hAnsi="Times New Roman"/>
          <w:szCs w:val="24"/>
        </w:rPr>
        <w:t xml:space="preserve"> B, </w:t>
      </w:r>
      <w:proofErr w:type="spellStart"/>
      <w:r w:rsidRPr="00621837">
        <w:rPr>
          <w:rFonts w:ascii="Times New Roman" w:hAnsi="Times New Roman"/>
          <w:szCs w:val="24"/>
        </w:rPr>
        <w:t>Oeckenpöhler</w:t>
      </w:r>
      <w:proofErr w:type="spellEnd"/>
      <w:r w:rsidRPr="00621837">
        <w:rPr>
          <w:rFonts w:ascii="Times New Roman" w:hAnsi="Times New Roman"/>
          <w:szCs w:val="24"/>
        </w:rPr>
        <w:t xml:space="preserve"> S, </w:t>
      </w:r>
      <w:proofErr w:type="spellStart"/>
      <w:r w:rsidRPr="00621837">
        <w:rPr>
          <w:rFonts w:ascii="Times New Roman" w:hAnsi="Times New Roman"/>
          <w:szCs w:val="24"/>
        </w:rPr>
        <w:t>Breiter</w:t>
      </w:r>
      <w:proofErr w:type="spellEnd"/>
      <w:r w:rsidRPr="00621837">
        <w:rPr>
          <w:rFonts w:ascii="Times New Roman" w:hAnsi="Times New Roman"/>
          <w:szCs w:val="24"/>
        </w:rPr>
        <w:t xml:space="preserve"> S. </w:t>
      </w:r>
      <w:proofErr w:type="spellStart"/>
      <w:r w:rsidRPr="00621837">
        <w:rPr>
          <w:rFonts w:ascii="Times New Roman" w:hAnsi="Times New Roman"/>
          <w:szCs w:val="24"/>
        </w:rPr>
        <w:t>Akute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Infektionen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im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Bereich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des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Fingernagels</w:t>
      </w:r>
      <w:proofErr w:type="spellEnd"/>
      <w:r w:rsidRPr="00621837">
        <w:rPr>
          <w:rFonts w:ascii="Times New Roman" w:hAnsi="Times New Roman"/>
          <w:szCs w:val="24"/>
        </w:rPr>
        <w:t xml:space="preserve"> – </w:t>
      </w:r>
      <w:proofErr w:type="spellStart"/>
      <w:r w:rsidRPr="00621837">
        <w:rPr>
          <w:rFonts w:ascii="Times New Roman" w:hAnsi="Times New Roman"/>
          <w:szCs w:val="24"/>
        </w:rPr>
        <w:t>die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akuten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Paronychien</w:t>
      </w:r>
      <w:proofErr w:type="spellEnd"/>
      <w:r w:rsidRPr="00621837">
        <w:rPr>
          <w:rFonts w:ascii="Times New Roman" w:hAnsi="Times New Roman"/>
          <w:szCs w:val="24"/>
        </w:rPr>
        <w:t xml:space="preserve">. </w:t>
      </w:r>
      <w:proofErr w:type="spellStart"/>
      <w:r w:rsidRPr="00621837">
        <w:rPr>
          <w:rFonts w:ascii="Times New Roman" w:hAnsi="Times New Roman"/>
          <w:szCs w:val="24"/>
        </w:rPr>
        <w:t>Handchir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Scan</w:t>
      </w:r>
      <w:proofErr w:type="spellEnd"/>
      <w:r w:rsidRPr="00621837">
        <w:rPr>
          <w:rFonts w:ascii="Times New Roman" w:hAnsi="Times New Roman"/>
          <w:szCs w:val="24"/>
        </w:rPr>
        <w:t xml:space="preserve">. </w:t>
      </w:r>
      <w:proofErr w:type="gramStart"/>
      <w:r w:rsidRPr="00621837">
        <w:rPr>
          <w:rFonts w:ascii="Times New Roman" w:hAnsi="Times New Roman"/>
          <w:szCs w:val="24"/>
        </w:rPr>
        <w:t>2014;3:69</w:t>
      </w:r>
      <w:proofErr w:type="gramEnd"/>
      <w:r w:rsidRPr="00621837">
        <w:rPr>
          <w:rFonts w:ascii="Times New Roman" w:hAnsi="Times New Roman"/>
          <w:szCs w:val="24"/>
        </w:rPr>
        <w:t>–85</w:t>
      </w:r>
    </w:p>
    <w:p w14:paraId="478124E6" w14:textId="77777777" w:rsidR="00377625" w:rsidRPr="00621837" w:rsidRDefault="009F041F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621837">
        <w:rPr>
          <w:rFonts w:ascii="Times New Roman" w:hAnsi="Times New Roman"/>
          <w:szCs w:val="24"/>
          <w:lang w:val="en-US"/>
        </w:rPr>
        <w:lastRenderedPageBreak/>
        <w:t>Dharmawan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N., Rachman P.O., </w:t>
      </w:r>
      <w:proofErr w:type="spellStart"/>
      <w:r w:rsidRPr="00621837">
        <w:rPr>
          <w:rFonts w:ascii="Times New Roman" w:hAnsi="Times New Roman"/>
          <w:szCs w:val="24"/>
          <w:lang w:val="en-US"/>
        </w:rPr>
        <w:t>Nareswari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A., </w:t>
      </w:r>
      <w:proofErr w:type="spellStart"/>
      <w:r w:rsidRPr="00621837">
        <w:rPr>
          <w:rFonts w:ascii="Times New Roman" w:hAnsi="Times New Roman"/>
          <w:szCs w:val="24"/>
          <w:lang w:val="en-US"/>
        </w:rPr>
        <w:t>Rinandari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U., </w:t>
      </w:r>
      <w:proofErr w:type="spellStart"/>
      <w:r w:rsidRPr="00621837">
        <w:rPr>
          <w:rFonts w:ascii="Times New Roman" w:hAnsi="Times New Roman"/>
          <w:szCs w:val="24"/>
          <w:lang w:val="en-US"/>
        </w:rPr>
        <w:t>Fiqri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A., </w:t>
      </w:r>
      <w:proofErr w:type="spellStart"/>
      <w:r w:rsidRPr="00621837">
        <w:rPr>
          <w:rFonts w:ascii="Times New Roman" w:hAnsi="Times New Roman"/>
          <w:szCs w:val="24"/>
          <w:lang w:val="en-US"/>
        </w:rPr>
        <w:t>Devinta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E. </w:t>
      </w:r>
      <w:proofErr w:type="spellStart"/>
      <w:r w:rsidRPr="00621837">
        <w:rPr>
          <w:rFonts w:ascii="Times New Roman" w:hAnsi="Times New Roman"/>
          <w:szCs w:val="24"/>
          <w:lang w:val="en-US"/>
        </w:rPr>
        <w:t>Matricectomy</w:t>
      </w:r>
      <w:proofErr w:type="spellEnd"/>
      <w:r w:rsidRPr="00621837">
        <w:rPr>
          <w:rFonts w:ascii="Times New Roman" w:hAnsi="Times New Roman"/>
          <w:szCs w:val="24"/>
          <w:lang w:val="en-US"/>
        </w:rPr>
        <w:t xml:space="preserve"> with Electrocautery as Therapy for Recurrent Ingrown Toenail. </w:t>
      </w:r>
      <w:proofErr w:type="spellStart"/>
      <w:r w:rsidRPr="00621837">
        <w:rPr>
          <w:rFonts w:ascii="Times New Roman" w:hAnsi="Times New Roman"/>
          <w:szCs w:val="24"/>
        </w:rPr>
        <w:t>Skin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Appendage</w:t>
      </w:r>
      <w:proofErr w:type="spellEnd"/>
      <w:r w:rsidRPr="00621837">
        <w:rPr>
          <w:rFonts w:ascii="Times New Roman" w:hAnsi="Times New Roman"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szCs w:val="24"/>
        </w:rPr>
        <w:t>Disord</w:t>
      </w:r>
      <w:proofErr w:type="spellEnd"/>
      <w:r w:rsidRPr="00621837">
        <w:rPr>
          <w:rFonts w:ascii="Times New Roman" w:hAnsi="Times New Roman"/>
          <w:szCs w:val="24"/>
        </w:rPr>
        <w:t xml:space="preserve">. 2023 Mar;9(2):126-136. </w:t>
      </w:r>
      <w:proofErr w:type="spellStart"/>
      <w:r w:rsidRPr="00621837">
        <w:rPr>
          <w:rFonts w:ascii="Times New Roman" w:hAnsi="Times New Roman"/>
          <w:szCs w:val="24"/>
        </w:rPr>
        <w:t>doi</w:t>
      </w:r>
      <w:proofErr w:type="spellEnd"/>
      <w:r w:rsidRPr="00621837">
        <w:rPr>
          <w:rFonts w:ascii="Times New Roman" w:hAnsi="Times New Roman"/>
          <w:szCs w:val="24"/>
        </w:rPr>
        <w:t>: 10.1159/000528517</w:t>
      </w:r>
    </w:p>
    <w:p w14:paraId="32B67FAF" w14:textId="62B48B9A" w:rsidR="005036A7" w:rsidRPr="00621837" w:rsidRDefault="005036A7">
      <w:pPr>
        <w:pStyle w:val="af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  <w:lang w:val="en-US"/>
        </w:rPr>
        <w:t xml:space="preserve">Tavares GT, Chiacchio NG, Chiacchio ND, Souza MV. </w:t>
      </w:r>
      <w:proofErr w:type="spellStart"/>
      <w:r w:rsidRPr="00621837">
        <w:rPr>
          <w:rFonts w:ascii="Times New Roman" w:hAnsi="Times New Roman"/>
          <w:szCs w:val="24"/>
          <w:lang w:val="en-US"/>
        </w:rPr>
        <w:t>Onychomatricoma</w:t>
      </w:r>
      <w:proofErr w:type="spellEnd"/>
      <w:r w:rsidRPr="00621837">
        <w:rPr>
          <w:rFonts w:ascii="Times New Roman" w:hAnsi="Times New Roman"/>
          <w:szCs w:val="24"/>
          <w:lang w:val="en-US"/>
        </w:rPr>
        <w:t>: a tumor unknown to dermatologists. </w:t>
      </w:r>
      <w:proofErr w:type="spellStart"/>
      <w:r w:rsidRPr="00621837">
        <w:rPr>
          <w:rFonts w:ascii="Times New Roman" w:hAnsi="Times New Roman"/>
          <w:i/>
          <w:iCs/>
          <w:szCs w:val="24"/>
        </w:rPr>
        <w:t>An</w:t>
      </w:r>
      <w:proofErr w:type="spellEnd"/>
      <w:r w:rsidRPr="00621837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i/>
          <w:iCs/>
          <w:szCs w:val="24"/>
        </w:rPr>
        <w:t>Bras</w:t>
      </w:r>
      <w:proofErr w:type="spellEnd"/>
      <w:r w:rsidRPr="00621837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621837">
        <w:rPr>
          <w:rFonts w:ascii="Times New Roman" w:hAnsi="Times New Roman"/>
          <w:i/>
          <w:iCs/>
          <w:szCs w:val="24"/>
        </w:rPr>
        <w:t>Dermatol</w:t>
      </w:r>
      <w:proofErr w:type="spellEnd"/>
      <w:r w:rsidRPr="00621837">
        <w:rPr>
          <w:rFonts w:ascii="Times New Roman" w:hAnsi="Times New Roman"/>
          <w:szCs w:val="24"/>
        </w:rPr>
        <w:t>. 2015;90(2):265-267. doi:10.1590/abd1806-4841.20153650</w:t>
      </w:r>
    </w:p>
    <w:p w14:paraId="40715F06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44" w:name="__RefHeading___25"/>
      <w:bookmarkEnd w:id="43"/>
      <w:bookmarkEnd w:id="44"/>
      <w:r w:rsidRPr="00621837">
        <w:rPr>
          <w:rFonts w:ascii="Times New Roman" w:hAnsi="Times New Roman"/>
          <w:b/>
          <w:szCs w:val="24"/>
        </w:rPr>
        <w:t>Приложение А1. Состав рабочей группы по разработке и пересмотру клинических рекомендаций</w:t>
      </w:r>
    </w:p>
    <w:p w14:paraId="00BAB014" w14:textId="6B69126B" w:rsidR="00340E32" w:rsidRPr="00340E32" w:rsidRDefault="00340E32" w:rsidP="00340E32">
      <w:pPr>
        <w:spacing w:line="317" w:lineRule="exact"/>
        <w:jc w:val="both"/>
        <w:rPr>
          <w:rFonts w:ascii="Times New Roman" w:hAnsi="Times New Roman"/>
          <w:szCs w:val="24"/>
        </w:rPr>
      </w:pPr>
      <w:r w:rsidRPr="00340E32">
        <w:rPr>
          <w:rFonts w:ascii="Times New Roman" w:hAnsi="Times New Roman"/>
          <w:szCs w:val="24"/>
        </w:rPr>
        <w:t xml:space="preserve">Азарова Евгения Сергеевна – заведующая отделением </w:t>
      </w:r>
      <w:proofErr w:type="spellStart"/>
      <w:r w:rsidRPr="00340E32">
        <w:rPr>
          <w:rFonts w:ascii="Times New Roman" w:hAnsi="Times New Roman"/>
          <w:szCs w:val="24"/>
        </w:rPr>
        <w:t>подологии</w:t>
      </w:r>
      <w:proofErr w:type="spellEnd"/>
      <w:r w:rsidRPr="00340E32">
        <w:rPr>
          <w:rFonts w:ascii="Times New Roman" w:hAnsi="Times New Roman"/>
          <w:szCs w:val="24"/>
        </w:rPr>
        <w:t xml:space="preserve"> ММЦ «Он клиник», врач травматолог</w:t>
      </w:r>
      <w:r>
        <w:rPr>
          <w:rFonts w:ascii="Times New Roman" w:hAnsi="Times New Roman"/>
          <w:szCs w:val="24"/>
        </w:rPr>
        <w:t>-</w:t>
      </w:r>
      <w:r w:rsidRPr="00340E32">
        <w:rPr>
          <w:rFonts w:ascii="Times New Roman" w:hAnsi="Times New Roman"/>
          <w:szCs w:val="24"/>
        </w:rPr>
        <w:t xml:space="preserve">ортопед, президент некоммерческой профессиональной медицинской ассоциации специалистов в области </w:t>
      </w:r>
      <w:proofErr w:type="spellStart"/>
      <w:r w:rsidRPr="00340E32">
        <w:rPr>
          <w:rFonts w:ascii="Times New Roman" w:hAnsi="Times New Roman"/>
          <w:szCs w:val="24"/>
        </w:rPr>
        <w:t>подологии</w:t>
      </w:r>
      <w:proofErr w:type="spellEnd"/>
      <w:r w:rsidRPr="00340E32">
        <w:rPr>
          <w:rFonts w:ascii="Times New Roman" w:hAnsi="Times New Roman"/>
          <w:szCs w:val="24"/>
        </w:rPr>
        <w:t xml:space="preserve"> (</w:t>
      </w:r>
      <w:proofErr w:type="spellStart"/>
      <w:r w:rsidRPr="00340E32">
        <w:rPr>
          <w:rFonts w:ascii="Times New Roman" w:hAnsi="Times New Roman"/>
          <w:szCs w:val="24"/>
        </w:rPr>
        <w:t>подиатрии</w:t>
      </w:r>
      <w:proofErr w:type="spellEnd"/>
      <w:r w:rsidRPr="00340E32">
        <w:rPr>
          <w:rFonts w:ascii="Times New Roman" w:hAnsi="Times New Roman"/>
          <w:szCs w:val="24"/>
        </w:rPr>
        <w:t xml:space="preserve">) «Национальная </w:t>
      </w:r>
      <w:proofErr w:type="spellStart"/>
      <w:r w:rsidRPr="00340E32">
        <w:rPr>
          <w:rFonts w:ascii="Times New Roman" w:hAnsi="Times New Roman"/>
          <w:szCs w:val="24"/>
        </w:rPr>
        <w:t>Подологическая</w:t>
      </w:r>
      <w:proofErr w:type="spellEnd"/>
      <w:r w:rsidRPr="00340E32">
        <w:rPr>
          <w:rFonts w:ascii="Times New Roman" w:hAnsi="Times New Roman"/>
          <w:szCs w:val="24"/>
        </w:rPr>
        <w:t xml:space="preserve"> Медицинская Ассоциация»</w:t>
      </w:r>
    </w:p>
    <w:p w14:paraId="1501B268" w14:textId="746E6844" w:rsidR="00340E32" w:rsidRPr="00340E32" w:rsidRDefault="00340E32" w:rsidP="00340E32">
      <w:pPr>
        <w:spacing w:line="317" w:lineRule="exact"/>
        <w:jc w:val="both"/>
        <w:rPr>
          <w:rFonts w:ascii="Times New Roman" w:hAnsi="Times New Roman"/>
          <w:szCs w:val="24"/>
        </w:rPr>
      </w:pPr>
      <w:r w:rsidRPr="00340E32">
        <w:rPr>
          <w:rFonts w:ascii="Times New Roman" w:hAnsi="Times New Roman"/>
          <w:szCs w:val="24"/>
        </w:rPr>
        <w:t>Борисов Игорь Викторович –</w:t>
      </w:r>
      <w:r>
        <w:rPr>
          <w:rFonts w:ascii="Times New Roman" w:hAnsi="Times New Roman"/>
          <w:szCs w:val="24"/>
        </w:rPr>
        <w:t xml:space="preserve"> </w:t>
      </w:r>
      <w:r w:rsidRPr="00340E32">
        <w:rPr>
          <w:rFonts w:ascii="Times New Roman" w:hAnsi="Times New Roman"/>
          <w:szCs w:val="24"/>
        </w:rPr>
        <w:t>д.м.н., член РОХ, член правления РОО «Хирургическое общество —</w:t>
      </w:r>
      <w:r>
        <w:rPr>
          <w:rFonts w:ascii="Times New Roman" w:hAnsi="Times New Roman"/>
          <w:szCs w:val="24"/>
        </w:rPr>
        <w:t xml:space="preserve"> </w:t>
      </w:r>
      <w:r w:rsidRPr="00340E32">
        <w:rPr>
          <w:rFonts w:ascii="Times New Roman" w:hAnsi="Times New Roman"/>
          <w:szCs w:val="24"/>
        </w:rPr>
        <w:t>Раны и раневые инфекции».</w:t>
      </w:r>
    </w:p>
    <w:p w14:paraId="7D25E9AA" w14:textId="70DB7206" w:rsidR="00340E32" w:rsidRPr="00340E32" w:rsidRDefault="00340E32" w:rsidP="00340E32">
      <w:pPr>
        <w:spacing w:line="317" w:lineRule="exact"/>
        <w:jc w:val="both"/>
        <w:rPr>
          <w:rFonts w:ascii="Times New Roman" w:hAnsi="Times New Roman"/>
          <w:szCs w:val="24"/>
        </w:rPr>
      </w:pPr>
      <w:proofErr w:type="spellStart"/>
      <w:r w:rsidRPr="00340E32">
        <w:rPr>
          <w:rFonts w:ascii="Times New Roman" w:hAnsi="Times New Roman"/>
          <w:szCs w:val="24"/>
        </w:rPr>
        <w:t>Митиш</w:t>
      </w:r>
      <w:proofErr w:type="spellEnd"/>
      <w:r w:rsidRPr="00340E32">
        <w:rPr>
          <w:rFonts w:ascii="Times New Roman" w:hAnsi="Times New Roman"/>
          <w:szCs w:val="24"/>
        </w:rPr>
        <w:t xml:space="preserve"> Валерий Афанасьевич – к.м.н., член правления РОХ, президент РОО «Хирургическое общество —</w:t>
      </w:r>
      <w:r>
        <w:rPr>
          <w:rFonts w:ascii="Times New Roman" w:hAnsi="Times New Roman"/>
          <w:szCs w:val="24"/>
        </w:rPr>
        <w:t xml:space="preserve"> </w:t>
      </w:r>
      <w:r w:rsidRPr="00340E32">
        <w:rPr>
          <w:rFonts w:ascii="Times New Roman" w:hAnsi="Times New Roman"/>
          <w:szCs w:val="24"/>
        </w:rPr>
        <w:t>Раны и раневые инфекции».</w:t>
      </w:r>
    </w:p>
    <w:p w14:paraId="28B29178" w14:textId="2DB243A5" w:rsidR="00377625" w:rsidRPr="00621837" w:rsidRDefault="00340E32" w:rsidP="00340E32">
      <w:pPr>
        <w:spacing w:line="317" w:lineRule="exact"/>
        <w:jc w:val="both"/>
        <w:rPr>
          <w:rFonts w:ascii="Times New Roman" w:hAnsi="Times New Roman"/>
          <w:szCs w:val="24"/>
        </w:rPr>
      </w:pPr>
      <w:r w:rsidRPr="00340E32">
        <w:rPr>
          <w:rFonts w:ascii="Times New Roman" w:hAnsi="Times New Roman"/>
          <w:szCs w:val="24"/>
        </w:rPr>
        <w:t>Пасхалова Юлия Сергеевна –</w:t>
      </w:r>
      <w:r>
        <w:rPr>
          <w:rFonts w:ascii="Times New Roman" w:hAnsi="Times New Roman"/>
          <w:szCs w:val="24"/>
        </w:rPr>
        <w:t xml:space="preserve"> </w:t>
      </w:r>
      <w:r w:rsidRPr="00340E32">
        <w:rPr>
          <w:rFonts w:ascii="Times New Roman" w:hAnsi="Times New Roman"/>
          <w:szCs w:val="24"/>
        </w:rPr>
        <w:t>к.м.н., член РОХ, член правления РОО «Хирургическое общество —</w:t>
      </w:r>
      <w:r>
        <w:rPr>
          <w:rFonts w:ascii="Times New Roman" w:hAnsi="Times New Roman"/>
          <w:szCs w:val="24"/>
        </w:rPr>
        <w:t xml:space="preserve"> </w:t>
      </w:r>
      <w:r w:rsidRPr="00340E32">
        <w:rPr>
          <w:rFonts w:ascii="Times New Roman" w:hAnsi="Times New Roman"/>
          <w:szCs w:val="24"/>
        </w:rPr>
        <w:t>Раны и раневые инфекции».</w:t>
      </w:r>
      <w:r>
        <w:rPr>
          <w:rFonts w:ascii="Times New Roman" w:hAnsi="Times New Roman"/>
          <w:szCs w:val="24"/>
        </w:rPr>
        <w:t xml:space="preserve"> </w:t>
      </w:r>
    </w:p>
    <w:p w14:paraId="4BF37AFD" w14:textId="45E2767C" w:rsidR="003C4DE6" w:rsidRPr="00621837" w:rsidRDefault="003C4DE6">
      <w:pPr>
        <w:spacing w:line="317" w:lineRule="exact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Разумовский Александр Юрьевич - д. м. н., профессор</w:t>
      </w:r>
    </w:p>
    <w:p w14:paraId="3C30573D" w14:textId="7B2B0D41" w:rsidR="003C4DE6" w:rsidRPr="00621837" w:rsidRDefault="003C4DE6">
      <w:pPr>
        <w:spacing w:line="317" w:lineRule="exact"/>
        <w:jc w:val="both"/>
        <w:rPr>
          <w:rFonts w:ascii="Times New Roman" w:hAnsi="Times New Roman"/>
          <w:szCs w:val="24"/>
        </w:rPr>
      </w:pPr>
      <w:proofErr w:type="spellStart"/>
      <w:r w:rsidRPr="00621837">
        <w:rPr>
          <w:rFonts w:ascii="Times New Roman" w:hAnsi="Times New Roman"/>
          <w:szCs w:val="24"/>
        </w:rPr>
        <w:t>Голованев</w:t>
      </w:r>
      <w:proofErr w:type="spellEnd"/>
      <w:r w:rsidRPr="00621837">
        <w:rPr>
          <w:rFonts w:ascii="Times New Roman" w:hAnsi="Times New Roman"/>
          <w:szCs w:val="24"/>
        </w:rPr>
        <w:t xml:space="preserve"> Максим Алексеевич – к.м.н., доцент</w:t>
      </w:r>
    </w:p>
    <w:p w14:paraId="7FCF651B" w14:textId="7989E1E2" w:rsidR="003C4DE6" w:rsidRPr="00621837" w:rsidRDefault="003C4DE6">
      <w:pPr>
        <w:spacing w:line="317" w:lineRule="exact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Анищенко Мария Александровна – к.м.н.</w:t>
      </w:r>
    </w:p>
    <w:p w14:paraId="14D34AB2" w14:textId="62CFE8C1" w:rsidR="00377625" w:rsidRPr="00621837" w:rsidRDefault="00377625">
      <w:pPr>
        <w:spacing w:line="317" w:lineRule="exact"/>
        <w:jc w:val="both"/>
        <w:rPr>
          <w:rFonts w:ascii="Times New Roman" w:hAnsi="Times New Roman"/>
          <w:szCs w:val="24"/>
        </w:rPr>
      </w:pPr>
    </w:p>
    <w:p w14:paraId="5CF7E115" w14:textId="774F927C" w:rsidR="003C4DE6" w:rsidRPr="00621837" w:rsidRDefault="003C4DE6">
      <w:pPr>
        <w:spacing w:line="317" w:lineRule="exact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Конфликт интересов отсутствует</w:t>
      </w:r>
    </w:p>
    <w:p w14:paraId="08E54058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45" w:name="__RefHeading___26"/>
      <w:bookmarkEnd w:id="45"/>
      <w:r w:rsidRPr="00621837">
        <w:rPr>
          <w:rFonts w:ascii="Times New Roman" w:hAnsi="Times New Roman"/>
          <w:b/>
          <w:szCs w:val="24"/>
        </w:rPr>
        <w:t>Приложение А2. Методология разработки клинических рекомендаций</w:t>
      </w:r>
    </w:p>
    <w:p w14:paraId="5DE233DA" w14:textId="77777777" w:rsidR="00377625" w:rsidRPr="00621837" w:rsidRDefault="009F041F">
      <w:pPr>
        <w:spacing w:line="317" w:lineRule="exact"/>
        <w:jc w:val="both"/>
        <w:rPr>
          <w:rFonts w:ascii="Times New Roman" w:hAnsi="Times New Roman"/>
          <w:szCs w:val="24"/>
        </w:rPr>
      </w:pPr>
      <w:bookmarkStart w:id="46" w:name="bookmark71"/>
      <w:r w:rsidRPr="00621837">
        <w:rPr>
          <w:rFonts w:ascii="Times New Roman" w:hAnsi="Times New Roman"/>
          <w:szCs w:val="24"/>
        </w:rPr>
        <w:t>Целевая аудитория данных клинических рекомендаций</w:t>
      </w:r>
      <w:bookmarkEnd w:id="46"/>
    </w:p>
    <w:p w14:paraId="49EC21C3" w14:textId="77777777" w:rsidR="00377625" w:rsidRPr="00621837" w:rsidRDefault="009F041F">
      <w:pPr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врачи-хирурги,</w:t>
      </w:r>
    </w:p>
    <w:p w14:paraId="02D82171" w14:textId="77777777" w:rsidR="00377625" w:rsidRPr="00621837" w:rsidRDefault="009F041F">
      <w:pPr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szCs w:val="24"/>
        </w:rPr>
        <w:t>врачи-детские хирурги,</w:t>
      </w:r>
    </w:p>
    <w:p w14:paraId="3887993C" w14:textId="77777777" w:rsidR="00377625" w:rsidRPr="00621837" w:rsidRDefault="009F041F">
      <w:pPr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врачи общей практики,</w:t>
      </w:r>
    </w:p>
    <w:p w14:paraId="450E5A95" w14:textId="77777777" w:rsidR="00377625" w:rsidRPr="00621837" w:rsidRDefault="009F041F">
      <w:pPr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врачи-ортопеды</w:t>
      </w:r>
    </w:p>
    <w:p w14:paraId="52B5D10E" w14:textId="77777777" w:rsidR="00377625" w:rsidRPr="00621837" w:rsidRDefault="009F041F">
      <w:pPr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врачи – дерматологи</w:t>
      </w:r>
    </w:p>
    <w:p w14:paraId="2421F881" w14:textId="77777777" w:rsidR="00377625" w:rsidRPr="00621837" w:rsidRDefault="009F041F">
      <w:pPr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врачи эндокринологи (кабинета диабетической стопы)</w:t>
      </w:r>
    </w:p>
    <w:p w14:paraId="46472E5A" w14:textId="77777777" w:rsidR="00377625" w:rsidRPr="00621837" w:rsidRDefault="009F041F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Порядок обновления клинических рекомендаций</w:t>
      </w:r>
    </w:p>
    <w:p w14:paraId="33CA0318" w14:textId="77777777" w:rsidR="00377625" w:rsidRPr="00621837" w:rsidRDefault="009F041F">
      <w:pPr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Механизм обновления клинических рекомендаций предусматривает их систематическую актуализацию - не реже чем один раз в три года, а также при появлении новых данных с </w:t>
      </w:r>
      <w:r w:rsidRPr="00621837">
        <w:rPr>
          <w:rFonts w:ascii="Times New Roman" w:hAnsi="Times New Roman"/>
          <w:szCs w:val="24"/>
        </w:rPr>
        <w:lastRenderedPageBreak/>
        <w:t>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КР, но не чаще 1 раза в 6 месяцев.</w:t>
      </w:r>
    </w:p>
    <w:p w14:paraId="67E585BC" w14:textId="77777777" w:rsidR="00377625" w:rsidRPr="00621837" w:rsidRDefault="009F041F">
      <w:pPr>
        <w:spacing w:line="390" w:lineRule="atLeast"/>
        <w:jc w:val="both"/>
        <w:rPr>
          <w:rFonts w:ascii="Times New Roman" w:hAnsi="Times New Roman"/>
          <w:b/>
          <w:color w:val="222222"/>
          <w:szCs w:val="24"/>
        </w:rPr>
      </w:pPr>
      <w:r w:rsidRPr="00621837">
        <w:rPr>
          <w:rFonts w:ascii="Times New Roman" w:hAnsi="Times New Roman"/>
          <w:b/>
          <w:color w:val="222222"/>
          <w:szCs w:val="24"/>
        </w:rPr>
        <w:t>Таблица А2.1. Шкала оценки уровней достоверности доказательств (УДД) для методов диагностики (диагностических вмешательств)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647"/>
      </w:tblGrid>
      <w:tr w:rsidR="00377625" w:rsidRPr="00621837" w14:paraId="1DC9A934" w14:textId="77777777">
        <w:tc>
          <w:tcPr>
            <w:tcW w:w="1129" w:type="dxa"/>
          </w:tcPr>
          <w:p w14:paraId="6B486B37" w14:textId="77777777" w:rsidR="00377625" w:rsidRPr="00621837" w:rsidRDefault="009F041F">
            <w:pPr>
              <w:spacing w:line="390" w:lineRule="atLeast"/>
              <w:jc w:val="center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УДД</w:t>
            </w:r>
          </w:p>
        </w:tc>
        <w:tc>
          <w:tcPr>
            <w:tcW w:w="8647" w:type="dxa"/>
          </w:tcPr>
          <w:p w14:paraId="544608BA" w14:textId="77777777" w:rsidR="00377625" w:rsidRPr="00621837" w:rsidRDefault="009F041F">
            <w:pPr>
              <w:spacing w:line="390" w:lineRule="atLeast"/>
              <w:jc w:val="center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Расшифровка</w:t>
            </w:r>
          </w:p>
        </w:tc>
      </w:tr>
      <w:tr w:rsidR="00377625" w:rsidRPr="00621837" w14:paraId="3DC2FFBD" w14:textId="77777777">
        <w:tc>
          <w:tcPr>
            <w:tcW w:w="1129" w:type="dxa"/>
          </w:tcPr>
          <w:p w14:paraId="5C6CFD5D" w14:textId="77777777" w:rsidR="00377625" w:rsidRPr="00621837" w:rsidRDefault="009F041F">
            <w:pPr>
              <w:spacing w:line="390" w:lineRule="atLeast"/>
              <w:jc w:val="center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47" w:type="dxa"/>
          </w:tcPr>
          <w:p w14:paraId="5C40D1F1" w14:textId="77777777" w:rsidR="00377625" w:rsidRPr="00621837" w:rsidRDefault="009F041F">
            <w:pPr>
              <w:spacing w:line="390" w:lineRule="atLeast"/>
              <w:jc w:val="both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 xml:space="preserve">Систематические обзоры исследований с контролем референсным методом или систематический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обзоррандомизированных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клинических исследований с применением мета-анализа</w:t>
            </w:r>
          </w:p>
        </w:tc>
      </w:tr>
      <w:tr w:rsidR="00377625" w:rsidRPr="00621837" w14:paraId="6FA42BB6" w14:textId="77777777">
        <w:tc>
          <w:tcPr>
            <w:tcW w:w="1129" w:type="dxa"/>
          </w:tcPr>
          <w:p w14:paraId="7CD9D2CB" w14:textId="77777777" w:rsidR="00377625" w:rsidRPr="00621837" w:rsidRDefault="009F041F">
            <w:pPr>
              <w:spacing w:line="390" w:lineRule="atLeast"/>
              <w:jc w:val="center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647" w:type="dxa"/>
          </w:tcPr>
          <w:p w14:paraId="4B78AD7B" w14:textId="77777777" w:rsidR="00377625" w:rsidRPr="00621837" w:rsidRDefault="009F041F">
            <w:pPr>
              <w:spacing w:line="390" w:lineRule="atLeast"/>
              <w:jc w:val="both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377625" w:rsidRPr="00621837" w14:paraId="6894EE88" w14:textId="77777777">
        <w:tc>
          <w:tcPr>
            <w:tcW w:w="1129" w:type="dxa"/>
          </w:tcPr>
          <w:p w14:paraId="082DD1C4" w14:textId="77777777" w:rsidR="00377625" w:rsidRPr="00621837" w:rsidRDefault="009F041F">
            <w:pPr>
              <w:spacing w:line="390" w:lineRule="atLeast"/>
              <w:jc w:val="center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647" w:type="dxa"/>
          </w:tcPr>
          <w:p w14:paraId="60D50E5D" w14:textId="77777777" w:rsidR="00377625" w:rsidRPr="00621837" w:rsidRDefault="009F041F">
            <w:pPr>
              <w:spacing w:line="390" w:lineRule="atLeast"/>
              <w:jc w:val="both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 xml:space="preserve"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нерандомизированные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сравнительные исследования,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втом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числе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когортные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исследования</w:t>
            </w:r>
          </w:p>
        </w:tc>
      </w:tr>
      <w:tr w:rsidR="00377625" w:rsidRPr="00621837" w14:paraId="10FCF214" w14:textId="77777777">
        <w:tc>
          <w:tcPr>
            <w:tcW w:w="1129" w:type="dxa"/>
          </w:tcPr>
          <w:p w14:paraId="348FD510" w14:textId="77777777" w:rsidR="00377625" w:rsidRPr="00621837" w:rsidRDefault="009F041F">
            <w:pPr>
              <w:spacing w:line="390" w:lineRule="atLeast"/>
              <w:jc w:val="center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647" w:type="dxa"/>
          </w:tcPr>
          <w:p w14:paraId="0CED91BF" w14:textId="77777777" w:rsidR="00377625" w:rsidRPr="00621837" w:rsidRDefault="009F041F">
            <w:pPr>
              <w:spacing w:line="390" w:lineRule="atLeast"/>
              <w:jc w:val="both"/>
              <w:rPr>
                <w:rFonts w:ascii="Times New Roman" w:hAnsi="Times New Roman"/>
                <w:color w:val="222222"/>
                <w:szCs w:val="24"/>
              </w:rPr>
            </w:pPr>
            <w:proofErr w:type="spellStart"/>
            <w:r w:rsidRPr="00621837">
              <w:rPr>
                <w:rFonts w:ascii="Times New Roman" w:hAnsi="Times New Roman"/>
                <w:szCs w:val="24"/>
              </w:rPr>
              <w:t>Несравнительные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исследования, описание клинического случая</w:t>
            </w:r>
          </w:p>
        </w:tc>
      </w:tr>
      <w:tr w:rsidR="00377625" w:rsidRPr="00621837" w14:paraId="33503D9C" w14:textId="77777777">
        <w:tc>
          <w:tcPr>
            <w:tcW w:w="1129" w:type="dxa"/>
          </w:tcPr>
          <w:p w14:paraId="52DFAAC1" w14:textId="77777777" w:rsidR="00377625" w:rsidRPr="00621837" w:rsidRDefault="009F041F">
            <w:pPr>
              <w:spacing w:line="390" w:lineRule="atLeast"/>
              <w:jc w:val="center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647" w:type="dxa"/>
          </w:tcPr>
          <w:p w14:paraId="69A67E82" w14:textId="77777777" w:rsidR="00377625" w:rsidRPr="00621837" w:rsidRDefault="009F041F">
            <w:pPr>
              <w:spacing w:line="390" w:lineRule="atLeast"/>
              <w:jc w:val="both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Имеется лишь обоснование механизма действия или мнение экспертов</w:t>
            </w:r>
          </w:p>
        </w:tc>
      </w:tr>
    </w:tbl>
    <w:p w14:paraId="2858513B" w14:textId="77777777" w:rsidR="00377625" w:rsidRPr="00621837" w:rsidRDefault="009F041F">
      <w:pPr>
        <w:spacing w:line="390" w:lineRule="atLeast"/>
        <w:jc w:val="both"/>
        <w:rPr>
          <w:rFonts w:ascii="Times New Roman" w:hAnsi="Times New Roman"/>
          <w:color w:val="222222"/>
          <w:szCs w:val="24"/>
        </w:rPr>
      </w:pPr>
      <w:r w:rsidRPr="00621837">
        <w:rPr>
          <w:rFonts w:ascii="Times New Roman" w:hAnsi="Times New Roman"/>
          <w:b/>
          <w:color w:val="222222"/>
          <w:szCs w:val="24"/>
        </w:rPr>
        <w:t>Таблица А2.2. Шкала оценки уровней достоверности доказательств (УДД) для методов профилактики, лечения, медицинской реабилитации, в том числе основанных на использовании природных лечебных факторов (профилактических, лечебных, реабилитационных вмешательств)</w:t>
      </w:r>
    </w:p>
    <w:p w14:paraId="5F3109D1" w14:textId="77777777" w:rsidR="00377625" w:rsidRPr="00621837" w:rsidRDefault="00377625">
      <w:pPr>
        <w:rPr>
          <w:rFonts w:ascii="Times New Roman" w:hAnsi="Times New Roman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647"/>
      </w:tblGrid>
      <w:tr w:rsidR="00377625" w:rsidRPr="00621837" w14:paraId="4919FB9D" w14:textId="77777777">
        <w:tc>
          <w:tcPr>
            <w:tcW w:w="1129" w:type="dxa"/>
          </w:tcPr>
          <w:p w14:paraId="77527868" w14:textId="77777777" w:rsidR="00377625" w:rsidRPr="00621837" w:rsidRDefault="009F041F">
            <w:pPr>
              <w:spacing w:line="390" w:lineRule="atLeast"/>
              <w:jc w:val="center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УДД</w:t>
            </w:r>
          </w:p>
        </w:tc>
        <w:tc>
          <w:tcPr>
            <w:tcW w:w="8647" w:type="dxa"/>
          </w:tcPr>
          <w:p w14:paraId="31E213AF" w14:textId="77777777" w:rsidR="00377625" w:rsidRPr="00621837" w:rsidRDefault="009F041F">
            <w:pPr>
              <w:spacing w:line="390" w:lineRule="atLeast"/>
              <w:jc w:val="center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Расшифровка</w:t>
            </w:r>
          </w:p>
        </w:tc>
      </w:tr>
      <w:tr w:rsidR="00377625" w:rsidRPr="00621837" w14:paraId="2174F2EB" w14:textId="77777777">
        <w:tc>
          <w:tcPr>
            <w:tcW w:w="1129" w:type="dxa"/>
          </w:tcPr>
          <w:p w14:paraId="04D6841D" w14:textId="77777777" w:rsidR="00377625" w:rsidRPr="00621837" w:rsidRDefault="009F041F">
            <w:pPr>
              <w:spacing w:line="390" w:lineRule="atLeast"/>
              <w:jc w:val="center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647" w:type="dxa"/>
          </w:tcPr>
          <w:p w14:paraId="34970A5A" w14:textId="77777777" w:rsidR="00377625" w:rsidRPr="00621837" w:rsidRDefault="009F041F">
            <w:pPr>
              <w:spacing w:line="390" w:lineRule="atLeast"/>
              <w:jc w:val="both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Систематический обзор рандомизированных клинических исследований с применением мета-анализа</w:t>
            </w:r>
          </w:p>
        </w:tc>
      </w:tr>
      <w:tr w:rsidR="00377625" w:rsidRPr="00621837" w14:paraId="2D309F12" w14:textId="77777777">
        <w:tc>
          <w:tcPr>
            <w:tcW w:w="1129" w:type="dxa"/>
          </w:tcPr>
          <w:p w14:paraId="1E97DB25" w14:textId="77777777" w:rsidR="00377625" w:rsidRPr="00621837" w:rsidRDefault="009F041F">
            <w:pPr>
              <w:spacing w:line="390" w:lineRule="atLeast"/>
              <w:jc w:val="center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647" w:type="dxa"/>
          </w:tcPr>
          <w:p w14:paraId="42BECFA4" w14:textId="77777777" w:rsidR="00377625" w:rsidRPr="00621837" w:rsidRDefault="009F041F">
            <w:pPr>
              <w:spacing w:line="390" w:lineRule="atLeast"/>
              <w:jc w:val="both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377625" w:rsidRPr="00621837" w14:paraId="3647520B" w14:textId="77777777">
        <w:tc>
          <w:tcPr>
            <w:tcW w:w="1129" w:type="dxa"/>
          </w:tcPr>
          <w:p w14:paraId="3D533CDF" w14:textId="77777777" w:rsidR="00377625" w:rsidRPr="00621837" w:rsidRDefault="009F041F">
            <w:pPr>
              <w:spacing w:line="390" w:lineRule="atLeast"/>
              <w:jc w:val="center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647" w:type="dxa"/>
          </w:tcPr>
          <w:p w14:paraId="3D530DDB" w14:textId="77777777" w:rsidR="00377625" w:rsidRPr="00621837" w:rsidRDefault="009F041F">
            <w:pPr>
              <w:spacing w:line="390" w:lineRule="atLeast"/>
              <w:jc w:val="both"/>
              <w:rPr>
                <w:rFonts w:ascii="Times New Roman" w:hAnsi="Times New Roman"/>
                <w:color w:val="222222"/>
                <w:szCs w:val="24"/>
              </w:rPr>
            </w:pPr>
            <w:proofErr w:type="spellStart"/>
            <w:r w:rsidRPr="00621837">
              <w:rPr>
                <w:rFonts w:ascii="Times New Roman" w:hAnsi="Times New Roman"/>
                <w:szCs w:val="24"/>
              </w:rPr>
              <w:t>Нерандомизированные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сравнительные исследования, в том числе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когортные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исследования</w:t>
            </w:r>
          </w:p>
        </w:tc>
      </w:tr>
      <w:tr w:rsidR="00377625" w:rsidRPr="00621837" w14:paraId="0C0B1FEB" w14:textId="77777777">
        <w:tc>
          <w:tcPr>
            <w:tcW w:w="1129" w:type="dxa"/>
          </w:tcPr>
          <w:p w14:paraId="69232E69" w14:textId="77777777" w:rsidR="00377625" w:rsidRPr="00621837" w:rsidRDefault="009F041F">
            <w:pPr>
              <w:spacing w:line="390" w:lineRule="atLeast"/>
              <w:jc w:val="center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647" w:type="dxa"/>
          </w:tcPr>
          <w:p w14:paraId="05B857C0" w14:textId="77777777" w:rsidR="00377625" w:rsidRPr="00621837" w:rsidRDefault="009F041F">
            <w:pPr>
              <w:spacing w:line="390" w:lineRule="atLeast"/>
              <w:jc w:val="both"/>
              <w:rPr>
                <w:rFonts w:ascii="Times New Roman" w:hAnsi="Times New Roman"/>
                <w:color w:val="222222"/>
                <w:szCs w:val="24"/>
              </w:rPr>
            </w:pPr>
            <w:proofErr w:type="spellStart"/>
            <w:r w:rsidRPr="00621837">
              <w:rPr>
                <w:rFonts w:ascii="Times New Roman" w:hAnsi="Times New Roman"/>
                <w:szCs w:val="24"/>
              </w:rPr>
              <w:t>Несравнительные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исследования, описание клинического случая или серии случаев, исследование "случай-контроль"</w:t>
            </w:r>
          </w:p>
        </w:tc>
      </w:tr>
      <w:tr w:rsidR="00377625" w:rsidRPr="00621837" w14:paraId="2080D05E" w14:textId="77777777">
        <w:tc>
          <w:tcPr>
            <w:tcW w:w="1129" w:type="dxa"/>
          </w:tcPr>
          <w:p w14:paraId="21D43292" w14:textId="77777777" w:rsidR="00377625" w:rsidRPr="00621837" w:rsidRDefault="009F041F">
            <w:pPr>
              <w:spacing w:line="390" w:lineRule="atLeast"/>
              <w:jc w:val="center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647" w:type="dxa"/>
          </w:tcPr>
          <w:p w14:paraId="64A4C75B" w14:textId="77777777" w:rsidR="00377625" w:rsidRPr="00621837" w:rsidRDefault="009F041F">
            <w:pPr>
              <w:spacing w:line="390" w:lineRule="atLeast"/>
              <w:jc w:val="both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14:paraId="08C6659E" w14:textId="77777777" w:rsidR="00377625" w:rsidRPr="00621837" w:rsidRDefault="009F041F">
      <w:pPr>
        <w:spacing w:line="390" w:lineRule="atLeast"/>
        <w:jc w:val="both"/>
        <w:rPr>
          <w:rFonts w:ascii="Times New Roman" w:hAnsi="Times New Roman"/>
          <w:color w:val="222222"/>
          <w:szCs w:val="24"/>
        </w:rPr>
      </w:pPr>
      <w:r w:rsidRPr="00621837">
        <w:rPr>
          <w:rFonts w:ascii="Times New Roman" w:hAnsi="Times New Roman"/>
          <w:b/>
          <w:color w:val="222222"/>
          <w:szCs w:val="24"/>
        </w:rPr>
        <w:lastRenderedPageBreak/>
        <w:t>Таблица А2.3. Шкала оценки уровней убедительности рекомендаций (УУР) для методов профилактики, диагностики, лечения, медицинской реабилитации, в том числе основанных на использовании природных лечебных факторов (профилактических, диагностических, лечебных, реабилитационных вмешательств)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647"/>
      </w:tblGrid>
      <w:tr w:rsidR="00377625" w:rsidRPr="00621837" w14:paraId="66A41C2A" w14:textId="77777777">
        <w:tc>
          <w:tcPr>
            <w:tcW w:w="1129" w:type="dxa"/>
          </w:tcPr>
          <w:p w14:paraId="3E350C1B" w14:textId="77777777" w:rsidR="00377625" w:rsidRPr="00621837" w:rsidRDefault="009F041F">
            <w:pPr>
              <w:spacing w:line="390" w:lineRule="atLeast"/>
              <w:jc w:val="center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УРР</w:t>
            </w:r>
          </w:p>
        </w:tc>
        <w:tc>
          <w:tcPr>
            <w:tcW w:w="8647" w:type="dxa"/>
          </w:tcPr>
          <w:p w14:paraId="141E3A02" w14:textId="77777777" w:rsidR="00377625" w:rsidRPr="00621837" w:rsidRDefault="009F041F">
            <w:pPr>
              <w:spacing w:line="390" w:lineRule="atLeast"/>
              <w:jc w:val="center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Расшифровка</w:t>
            </w:r>
          </w:p>
        </w:tc>
      </w:tr>
      <w:tr w:rsidR="00377625" w:rsidRPr="00621837" w14:paraId="2D1BE196" w14:textId="77777777">
        <w:tc>
          <w:tcPr>
            <w:tcW w:w="1129" w:type="dxa"/>
          </w:tcPr>
          <w:p w14:paraId="40D9755D" w14:textId="77777777" w:rsidR="00377625" w:rsidRPr="00621837" w:rsidRDefault="009F041F">
            <w:pPr>
              <w:spacing w:line="390" w:lineRule="atLeast"/>
              <w:jc w:val="center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A</w:t>
            </w:r>
          </w:p>
        </w:tc>
        <w:tc>
          <w:tcPr>
            <w:tcW w:w="8647" w:type="dxa"/>
          </w:tcPr>
          <w:p w14:paraId="71783F28" w14:textId="77777777" w:rsidR="00377625" w:rsidRPr="00621837" w:rsidRDefault="009F041F">
            <w:pPr>
              <w:spacing w:line="390" w:lineRule="atLeast"/>
              <w:jc w:val="both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377625" w:rsidRPr="00621837" w14:paraId="45B54DC2" w14:textId="77777777">
        <w:tc>
          <w:tcPr>
            <w:tcW w:w="1129" w:type="dxa"/>
          </w:tcPr>
          <w:p w14:paraId="21A9FB4E" w14:textId="77777777" w:rsidR="00377625" w:rsidRPr="00621837" w:rsidRDefault="009F041F">
            <w:pPr>
              <w:spacing w:line="390" w:lineRule="atLeast"/>
              <w:jc w:val="center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B</w:t>
            </w:r>
          </w:p>
        </w:tc>
        <w:tc>
          <w:tcPr>
            <w:tcW w:w="8647" w:type="dxa"/>
          </w:tcPr>
          <w:p w14:paraId="111AA193" w14:textId="77777777" w:rsidR="00377625" w:rsidRPr="00621837" w:rsidRDefault="009F041F">
            <w:pPr>
              <w:spacing w:line="390" w:lineRule="atLeast"/>
              <w:jc w:val="both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377625" w:rsidRPr="00621837" w14:paraId="23DD9634" w14:textId="77777777">
        <w:tc>
          <w:tcPr>
            <w:tcW w:w="1129" w:type="dxa"/>
          </w:tcPr>
          <w:p w14:paraId="5774DEA5" w14:textId="77777777" w:rsidR="00377625" w:rsidRPr="00621837" w:rsidRDefault="009F041F">
            <w:pPr>
              <w:spacing w:line="390" w:lineRule="atLeast"/>
              <w:jc w:val="center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C</w:t>
            </w:r>
          </w:p>
        </w:tc>
        <w:tc>
          <w:tcPr>
            <w:tcW w:w="8647" w:type="dxa"/>
          </w:tcPr>
          <w:p w14:paraId="398E519C" w14:textId="77777777" w:rsidR="00377625" w:rsidRPr="00621837" w:rsidRDefault="009F041F">
            <w:pPr>
              <w:spacing w:line="390" w:lineRule="atLeast"/>
              <w:jc w:val="both"/>
              <w:rPr>
                <w:rFonts w:ascii="Times New Roman" w:hAnsi="Times New Roman"/>
                <w:color w:val="222222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      </w:r>
          </w:p>
        </w:tc>
      </w:tr>
    </w:tbl>
    <w:p w14:paraId="06D81C24" w14:textId="77777777" w:rsidR="00377625" w:rsidRPr="00621837" w:rsidRDefault="00377625">
      <w:pPr>
        <w:rPr>
          <w:rFonts w:ascii="Times New Roman" w:hAnsi="Times New Roman"/>
          <w:szCs w:val="24"/>
        </w:rPr>
        <w:sectPr w:rsidR="00377625" w:rsidRPr="00621837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0" w:h="16840"/>
          <w:pgMar w:top="1134" w:right="680" w:bottom="1134" w:left="1418" w:header="0" w:footer="6" w:gutter="0"/>
          <w:cols w:space="720"/>
          <w:docGrid w:linePitch="360"/>
        </w:sectPr>
      </w:pPr>
    </w:p>
    <w:p w14:paraId="2BBC3CFD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47" w:name="__RefHeading___27"/>
      <w:bookmarkEnd w:id="47"/>
      <w:r w:rsidRPr="00621837">
        <w:rPr>
          <w:rFonts w:ascii="Times New Roman" w:hAnsi="Times New Roman"/>
          <w:b/>
          <w:szCs w:val="24"/>
        </w:rPr>
        <w:lastRenderedPageBreak/>
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</w:p>
    <w:p w14:paraId="6F7C7A51" w14:textId="77777777" w:rsidR="00377625" w:rsidRPr="00621837" w:rsidRDefault="009F041F">
      <w:pPr>
        <w:spacing w:after="180" w:line="317" w:lineRule="exact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Данные клинические рекомендации разработаны с учётом следующих нормативно-правовых документов:</w:t>
      </w:r>
    </w:p>
    <w:p w14:paraId="156D6F69" w14:textId="77777777" w:rsidR="00377625" w:rsidRPr="00621837" w:rsidRDefault="009F041F">
      <w:pPr>
        <w:numPr>
          <w:ilvl w:val="0"/>
          <w:numId w:val="12"/>
        </w:numPr>
        <w:spacing w:line="317" w:lineRule="exact"/>
        <w:ind w:left="0" w:firstLine="0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Приказ Министерства здравоохранения Российской Федерации от 15 ноября 2012 г. № 922н "Об утверждении Порядка оказания медицинской помощи взрослому населению по профилю "хирургия";</w:t>
      </w:r>
    </w:p>
    <w:p w14:paraId="2257DDE5" w14:textId="77777777" w:rsidR="00377625" w:rsidRPr="00621837" w:rsidRDefault="009F041F">
      <w:pPr>
        <w:numPr>
          <w:ilvl w:val="0"/>
          <w:numId w:val="12"/>
        </w:numPr>
        <w:spacing w:line="317" w:lineRule="exact"/>
        <w:ind w:left="0" w:firstLine="0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Приказ Министерства здравоохранения Российской Федерации от 10 мая 2017 г. N 203н «Об утверждении критериев оценки качества медицинской помощи»;</w:t>
      </w:r>
    </w:p>
    <w:p w14:paraId="1FE8705C" w14:textId="77777777" w:rsidR="00377625" w:rsidRPr="00621837" w:rsidRDefault="009F041F">
      <w:pPr>
        <w:pStyle w:val="1"/>
        <w:numPr>
          <w:ilvl w:val="0"/>
          <w:numId w:val="13"/>
        </w:numPr>
        <w:spacing w:before="161" w:after="161"/>
        <w:rPr>
          <w:rFonts w:ascii="Times New Roman" w:hAnsi="Times New Roman"/>
          <w:color w:val="auto"/>
          <w:sz w:val="24"/>
          <w:szCs w:val="24"/>
        </w:rPr>
      </w:pPr>
      <w:bookmarkStart w:id="48" w:name="__RefHeading___28"/>
      <w:bookmarkEnd w:id="48"/>
      <w:r w:rsidRPr="00621837">
        <w:rPr>
          <w:rFonts w:ascii="Times New Roman" w:hAnsi="Times New Roman"/>
          <w:color w:val="auto"/>
          <w:sz w:val="24"/>
          <w:szCs w:val="24"/>
        </w:rPr>
        <w:t>Приказ Министерства здравоохранения РФ от 19 марта 2021 г. N 231н "Об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обеспечения" (с изменениями и дополнениями)</w:t>
      </w:r>
    </w:p>
    <w:p w14:paraId="332B4EEB" w14:textId="77777777" w:rsidR="00377625" w:rsidRPr="00621837" w:rsidRDefault="009F041F">
      <w:pPr>
        <w:numPr>
          <w:ilvl w:val="0"/>
          <w:numId w:val="12"/>
        </w:numPr>
        <w:spacing w:line="317" w:lineRule="exact"/>
        <w:ind w:left="0" w:firstLine="0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Письмо Федерального фонда ОМС от 30.12.14 г. № 6545/30-5 «О целевых экспертизах качества медицинской помощи»;</w:t>
      </w:r>
    </w:p>
    <w:p w14:paraId="1F7F4A84" w14:textId="77777777" w:rsidR="00377625" w:rsidRPr="00621837" w:rsidRDefault="009F041F">
      <w:pPr>
        <w:numPr>
          <w:ilvl w:val="0"/>
          <w:numId w:val="12"/>
        </w:numPr>
        <w:spacing w:line="317" w:lineRule="exact"/>
        <w:ind w:left="0" w:firstLine="0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Приказ Министерства здравоохранения Российской Федерации от 28 февраля 2019 г. № 103н «Об утверждении порядка и сроков разработки клинических рекомендаций, их пересмотра, типовой формы клинических рекомендаций и требований к их структуре, составу и научной обоснованности включаемой в клинические рекомендации информации».</w:t>
      </w:r>
    </w:p>
    <w:p w14:paraId="715A65D1" w14:textId="77777777" w:rsidR="00377625" w:rsidRPr="00621837" w:rsidRDefault="00377625">
      <w:pPr>
        <w:rPr>
          <w:rFonts w:ascii="Times New Roman" w:hAnsi="Times New Roman"/>
          <w:szCs w:val="24"/>
        </w:rPr>
        <w:sectPr w:rsidR="00377625" w:rsidRPr="00621837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0" w:h="16840"/>
          <w:pgMar w:top="1134" w:right="680" w:bottom="1134" w:left="1418" w:header="0" w:footer="6" w:gutter="0"/>
          <w:cols w:space="720"/>
          <w:docGrid w:linePitch="360"/>
        </w:sectPr>
      </w:pPr>
    </w:p>
    <w:p w14:paraId="34010826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49" w:name="__RefHeading___29"/>
      <w:bookmarkEnd w:id="49"/>
      <w:r w:rsidRPr="00621837">
        <w:rPr>
          <w:rFonts w:ascii="Times New Roman" w:hAnsi="Times New Roman"/>
          <w:b/>
          <w:szCs w:val="24"/>
        </w:rPr>
        <w:lastRenderedPageBreak/>
        <w:t>Приложение Б. Алгоритмы действий врача</w:t>
      </w:r>
    </w:p>
    <w:p w14:paraId="3879A137" w14:textId="2D2A8C0E" w:rsidR="001F6137" w:rsidRPr="00621837" w:rsidRDefault="001F6137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noProof/>
          <w:szCs w:val="24"/>
        </w:rPr>
        <w:drawing>
          <wp:inline distT="0" distB="0" distL="0" distR="0" wp14:anchorId="544BBD17" wp14:editId="17A2FDA9">
            <wp:extent cx="5936673" cy="4294909"/>
            <wp:effectExtent l="0" t="0" r="0" b="10795"/>
            <wp:docPr id="183144001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6378"/>
      </w:tblGrid>
      <w:tr w:rsidR="00377625" w:rsidRPr="00621837" w14:paraId="13E3C33E" w14:textId="77777777">
        <w:tc>
          <w:tcPr>
            <w:tcW w:w="3543" w:type="dxa"/>
          </w:tcPr>
          <w:p w14:paraId="26A27226" w14:textId="77777777" w:rsidR="00377625" w:rsidRPr="00621837" w:rsidRDefault="009F041F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bookmarkStart w:id="50" w:name="__RefHeading___30"/>
            <w:bookmarkEnd w:id="50"/>
            <w:r w:rsidRPr="00621837">
              <w:rPr>
                <w:rFonts w:ascii="Times New Roman" w:hAnsi="Times New Roman"/>
                <w:b/>
                <w:szCs w:val="24"/>
              </w:rPr>
              <w:t>I стадия воспаления</w:t>
            </w:r>
          </w:p>
          <w:p w14:paraId="4101D533" w14:textId="77777777" w:rsidR="00377625" w:rsidRPr="00621837" w:rsidRDefault="009F041F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bookmarkStart w:id="51" w:name="__RefHeading___31"/>
            <w:bookmarkEnd w:id="51"/>
            <w:r w:rsidRPr="00621837">
              <w:rPr>
                <w:rFonts w:ascii="Times New Roman" w:hAnsi="Times New Roman"/>
                <w:i/>
                <w:szCs w:val="24"/>
              </w:rPr>
              <w:t>(эритема, легкий отек и боль при надавливании на боковую ногтевую складку, ногтевая складка не выходит за пределы ногтевой пластины)</w:t>
            </w:r>
          </w:p>
        </w:tc>
        <w:tc>
          <w:tcPr>
            <w:tcW w:w="6378" w:type="dxa"/>
          </w:tcPr>
          <w:p w14:paraId="7E5CE49C" w14:textId="77777777" w:rsidR="00377625" w:rsidRPr="00621837" w:rsidRDefault="009F041F">
            <w:pPr>
              <w:spacing w:line="276" w:lineRule="auto"/>
              <w:rPr>
                <w:rFonts w:ascii="Times New Roman" w:hAnsi="Times New Roman"/>
                <w:b/>
                <w:szCs w:val="24"/>
                <w:u w:val="single"/>
              </w:rPr>
            </w:pPr>
            <w:r w:rsidRPr="00621837">
              <w:rPr>
                <w:rFonts w:ascii="Times New Roman" w:hAnsi="Times New Roman"/>
                <w:b/>
                <w:szCs w:val="24"/>
                <w:u w:val="single"/>
              </w:rPr>
              <w:t xml:space="preserve">Рекомендовано: </w:t>
            </w:r>
          </w:p>
          <w:p w14:paraId="4CBB21C4" w14:textId="77777777" w:rsidR="00377625" w:rsidRPr="00621837" w:rsidRDefault="009F041F">
            <w:pPr>
              <w:pStyle w:val="aff5"/>
              <w:numPr>
                <w:ilvl w:val="0"/>
                <w:numId w:val="14"/>
              </w:numPr>
              <w:spacing w:line="276" w:lineRule="auto"/>
              <w:ind w:left="425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>Общие меры (гигиена, педикюр, обувь, косметика).</w:t>
            </w:r>
          </w:p>
          <w:p w14:paraId="420B4806" w14:textId="77777777" w:rsidR="00377625" w:rsidRPr="00621837" w:rsidRDefault="009F041F">
            <w:pPr>
              <w:pStyle w:val="aff5"/>
              <w:numPr>
                <w:ilvl w:val="0"/>
                <w:numId w:val="14"/>
              </w:numPr>
              <w:spacing w:line="276" w:lineRule="auto"/>
              <w:ind w:left="425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 xml:space="preserve">Консервативные методы лечения применяются в отсутствии инфекции (метод разделения с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использовнием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тампонады с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каполином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лигазано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, ватным диском, протектор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сулки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; метод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ортониксии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; метод тейпирования; метод коррекции угла и </w:t>
            </w:r>
            <w:proofErr w:type="spellStart"/>
            <w:proofErr w:type="gramStart"/>
            <w:r w:rsidRPr="00621837">
              <w:rPr>
                <w:rFonts w:ascii="Times New Roman" w:hAnsi="Times New Roman"/>
                <w:szCs w:val="24"/>
              </w:rPr>
              <w:t>др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)</w:t>
            </w:r>
            <w:proofErr w:type="gramEnd"/>
            <w:r w:rsidRPr="00621837">
              <w:rPr>
                <w:rFonts w:ascii="Times New Roman" w:hAnsi="Times New Roman"/>
                <w:szCs w:val="24"/>
              </w:rPr>
              <w:t>.</w:t>
            </w:r>
          </w:p>
          <w:p w14:paraId="45D6F6A1" w14:textId="77777777" w:rsidR="00377625" w:rsidRPr="00621837" w:rsidRDefault="009F041F">
            <w:pPr>
              <w:pStyle w:val="aff5"/>
              <w:numPr>
                <w:ilvl w:val="0"/>
                <w:numId w:val="14"/>
              </w:numPr>
              <w:spacing w:line="276" w:lineRule="auto"/>
              <w:ind w:left="425"/>
              <w:rPr>
                <w:rFonts w:ascii="Times New Roman" w:hAnsi="Times New Roman"/>
                <w:szCs w:val="24"/>
              </w:rPr>
            </w:pPr>
            <w:proofErr w:type="spellStart"/>
            <w:r w:rsidRPr="00621837">
              <w:rPr>
                <w:rFonts w:ascii="Times New Roman" w:hAnsi="Times New Roman"/>
                <w:szCs w:val="24"/>
              </w:rPr>
              <w:t>Ортониксические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системы можно использовать при отсутствии инфекции, кровоизлияния, СД.</w:t>
            </w:r>
          </w:p>
          <w:p w14:paraId="62C06045" w14:textId="77777777" w:rsidR="00377625" w:rsidRPr="00621837" w:rsidRDefault="009F041F">
            <w:pPr>
              <w:pStyle w:val="aff5"/>
              <w:numPr>
                <w:ilvl w:val="0"/>
                <w:numId w:val="14"/>
              </w:numPr>
              <w:spacing w:line="276" w:lineRule="auto"/>
              <w:ind w:left="425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 xml:space="preserve">В рецидивирующих случаях у взрослых и при СД I типа применяется удаление ногтевой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спикулы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, частичная хирургическая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матриксэктомия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. </w:t>
            </w:r>
          </w:p>
          <w:p w14:paraId="093A127C" w14:textId="77777777" w:rsidR="00377625" w:rsidRPr="00621837" w:rsidRDefault="009F041F">
            <w:pPr>
              <w:pStyle w:val="aff5"/>
              <w:numPr>
                <w:ilvl w:val="0"/>
                <w:numId w:val="14"/>
              </w:numPr>
              <w:spacing w:line="276" w:lineRule="auto"/>
              <w:ind w:left="425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 xml:space="preserve">В рецидивирующих случаях у молодых пациентов возможна частичная химическая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матриксэктомия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с использованием фенола или лазерная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матриксэктомия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77625" w:rsidRPr="00621837" w14:paraId="4B3457D2" w14:textId="77777777">
        <w:tc>
          <w:tcPr>
            <w:tcW w:w="3543" w:type="dxa"/>
          </w:tcPr>
          <w:p w14:paraId="23C5CABC" w14:textId="77777777" w:rsidR="00377625" w:rsidRPr="00621837" w:rsidRDefault="009F041F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bookmarkStart w:id="52" w:name="__RefHeading___32"/>
            <w:bookmarkEnd w:id="52"/>
            <w:r w:rsidRPr="0062183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621837">
              <w:rPr>
                <w:rFonts w:ascii="Times New Roman" w:hAnsi="Times New Roman"/>
                <w:b/>
                <w:szCs w:val="24"/>
              </w:rPr>
              <w:t>IIa</w:t>
            </w:r>
            <w:proofErr w:type="spellEnd"/>
            <w:r w:rsidRPr="00621837">
              <w:rPr>
                <w:rFonts w:ascii="Times New Roman" w:hAnsi="Times New Roman"/>
                <w:b/>
                <w:szCs w:val="24"/>
              </w:rPr>
              <w:t xml:space="preserve"> стадия инфицирования</w:t>
            </w:r>
          </w:p>
          <w:p w14:paraId="75FF6463" w14:textId="77777777" w:rsidR="00377625" w:rsidRPr="00621837" w:rsidRDefault="009F041F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bookmarkStart w:id="53" w:name="__RefHeading___33"/>
            <w:bookmarkEnd w:id="53"/>
            <w:r w:rsidRPr="00621837">
              <w:rPr>
                <w:rFonts w:ascii="Times New Roman" w:hAnsi="Times New Roman"/>
                <w:i/>
                <w:szCs w:val="24"/>
              </w:rPr>
              <w:lastRenderedPageBreak/>
              <w:t>(усиление боли, отек, эритема, гиперестезия, кровоизлияние и/или инфекция, ногтевая складка выходит за пределы ногтевой пластины и имеет размеры менее 3 мм)</w:t>
            </w:r>
          </w:p>
        </w:tc>
        <w:tc>
          <w:tcPr>
            <w:tcW w:w="6378" w:type="dxa"/>
          </w:tcPr>
          <w:p w14:paraId="61BB1EDA" w14:textId="77777777" w:rsidR="00377625" w:rsidRPr="00621837" w:rsidRDefault="009F041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b/>
                <w:szCs w:val="24"/>
                <w:u w:val="single"/>
              </w:rPr>
              <w:lastRenderedPageBreak/>
              <w:t>Рекомендовано:</w:t>
            </w:r>
          </w:p>
          <w:p w14:paraId="629B78D2" w14:textId="77777777" w:rsidR="00377625" w:rsidRPr="00621837" w:rsidRDefault="009F041F">
            <w:pPr>
              <w:pStyle w:val="aff5"/>
              <w:numPr>
                <w:ilvl w:val="0"/>
                <w:numId w:val="15"/>
              </w:numPr>
              <w:spacing w:line="276" w:lineRule="auto"/>
              <w:ind w:left="425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lastRenderedPageBreak/>
              <w:t xml:space="preserve">У молодых пациентов и у пациентов с контролируемым СД проводится удаление ногтевой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спикулы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, частичная хирургическая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матриксэктомия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, возможна химическая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матриксектомия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с применением фенола.</w:t>
            </w:r>
          </w:p>
          <w:p w14:paraId="0176F226" w14:textId="77777777" w:rsidR="00377625" w:rsidRPr="00621837" w:rsidRDefault="009F041F">
            <w:pPr>
              <w:pStyle w:val="aff5"/>
              <w:numPr>
                <w:ilvl w:val="0"/>
                <w:numId w:val="15"/>
              </w:numPr>
              <w:spacing w:line="276" w:lineRule="auto"/>
              <w:ind w:left="425"/>
              <w:rPr>
                <w:rFonts w:ascii="Times New Roman" w:hAnsi="Times New Roman"/>
                <w:i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 xml:space="preserve">Местное лечение (многокомпонентные мази на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полиэтиленгликолевой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основе с антибиотиками, растворы, гели, мази с антисептиками, порошки с антибиотиками для местного применения).</w:t>
            </w:r>
          </w:p>
        </w:tc>
      </w:tr>
      <w:tr w:rsidR="00377625" w:rsidRPr="00621837" w14:paraId="0DA28D4B" w14:textId="77777777">
        <w:tc>
          <w:tcPr>
            <w:tcW w:w="3543" w:type="dxa"/>
          </w:tcPr>
          <w:p w14:paraId="321A0016" w14:textId="77777777" w:rsidR="00377625" w:rsidRPr="00621837" w:rsidRDefault="009F041F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bookmarkStart w:id="54" w:name="__RefHeading___34"/>
            <w:bookmarkEnd w:id="54"/>
            <w:proofErr w:type="spellStart"/>
            <w:r w:rsidRPr="00621837">
              <w:rPr>
                <w:rFonts w:ascii="Times New Roman" w:hAnsi="Times New Roman"/>
                <w:b/>
                <w:szCs w:val="24"/>
              </w:rPr>
              <w:lastRenderedPageBreak/>
              <w:t>IIb</w:t>
            </w:r>
            <w:proofErr w:type="spellEnd"/>
            <w:r w:rsidRPr="00621837">
              <w:rPr>
                <w:rFonts w:ascii="Times New Roman" w:hAnsi="Times New Roman"/>
                <w:b/>
                <w:szCs w:val="24"/>
              </w:rPr>
              <w:t xml:space="preserve"> стадия абсцесса</w:t>
            </w:r>
          </w:p>
          <w:p w14:paraId="2A822768" w14:textId="77777777" w:rsidR="00377625" w:rsidRPr="00621837" w:rsidRDefault="009F041F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bookmarkStart w:id="55" w:name="__RefHeading___35"/>
            <w:bookmarkEnd w:id="55"/>
            <w:r w:rsidRPr="00621837">
              <w:rPr>
                <w:rFonts w:ascii="Times New Roman" w:hAnsi="Times New Roman"/>
                <w:i/>
                <w:szCs w:val="24"/>
              </w:rPr>
              <w:t>(гипертрофия ногтевой складки распространяется на ногтевую пластину и имеет размеры более 3 мм)</w:t>
            </w:r>
          </w:p>
          <w:p w14:paraId="5E2E8B55" w14:textId="77777777" w:rsidR="00377625" w:rsidRPr="00621837" w:rsidRDefault="00377625">
            <w:pPr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78" w:type="dxa"/>
          </w:tcPr>
          <w:p w14:paraId="3AA431D1" w14:textId="77777777" w:rsidR="00377625" w:rsidRPr="00621837" w:rsidRDefault="009F041F">
            <w:pPr>
              <w:spacing w:line="276" w:lineRule="auto"/>
              <w:rPr>
                <w:rFonts w:ascii="Times New Roman" w:hAnsi="Times New Roman"/>
                <w:b/>
                <w:szCs w:val="24"/>
                <w:u w:val="single"/>
              </w:rPr>
            </w:pPr>
            <w:r w:rsidRPr="00621837">
              <w:rPr>
                <w:rFonts w:ascii="Times New Roman" w:hAnsi="Times New Roman"/>
                <w:b/>
                <w:szCs w:val="24"/>
                <w:u w:val="single"/>
              </w:rPr>
              <w:t>Рекомендовано:</w:t>
            </w:r>
          </w:p>
          <w:p w14:paraId="4817F505" w14:textId="77777777" w:rsidR="00377625" w:rsidRPr="00621837" w:rsidRDefault="009F041F">
            <w:pPr>
              <w:pStyle w:val="aff5"/>
              <w:numPr>
                <w:ilvl w:val="0"/>
                <w:numId w:val="15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 xml:space="preserve">Клиновидная резекция ногтевой пластины и околоногтевой складки по </w:t>
            </w:r>
            <w:r w:rsidRPr="00621837">
              <w:rPr>
                <w:rFonts w:ascii="Times New Roman" w:hAnsi="Times New Roman"/>
                <w:color w:val="000000" w:themeColor="text1"/>
                <w:szCs w:val="24"/>
              </w:rPr>
              <w:t>методике эстетической реконструкции.</w:t>
            </w:r>
          </w:p>
          <w:p w14:paraId="5A1F8F57" w14:textId="77777777" w:rsidR="00377625" w:rsidRPr="00621837" w:rsidRDefault="009F041F">
            <w:pPr>
              <w:pStyle w:val="aff5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 xml:space="preserve">Частичная хирургическая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матриксэктомия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и химическая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матриксектомия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с применением фенола.</w:t>
            </w:r>
          </w:p>
          <w:p w14:paraId="07CAE43C" w14:textId="77777777" w:rsidR="00377625" w:rsidRPr="00621837" w:rsidRDefault="009F041F">
            <w:pPr>
              <w:pStyle w:val="aff5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 xml:space="preserve">Местное лечение (многокомпонентные мази на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полиэтиленгликолевой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основе с антибиотиками, водные растворы, гели, мази с антисептиками).</w:t>
            </w:r>
          </w:p>
        </w:tc>
      </w:tr>
      <w:tr w:rsidR="00377625" w:rsidRPr="00621837" w14:paraId="724BA67F" w14:textId="77777777">
        <w:tc>
          <w:tcPr>
            <w:tcW w:w="3543" w:type="dxa"/>
          </w:tcPr>
          <w:p w14:paraId="30133244" w14:textId="77777777" w:rsidR="00377625" w:rsidRPr="00621837" w:rsidRDefault="009F041F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bookmarkStart w:id="56" w:name="__RefHeading___36"/>
            <w:bookmarkEnd w:id="56"/>
            <w:r w:rsidRPr="00621837">
              <w:rPr>
                <w:rFonts w:ascii="Times New Roman" w:hAnsi="Times New Roman"/>
                <w:b/>
                <w:szCs w:val="24"/>
              </w:rPr>
              <w:t>III стадия гипертрофии</w:t>
            </w:r>
          </w:p>
          <w:p w14:paraId="6B7C2122" w14:textId="77777777" w:rsidR="00377625" w:rsidRPr="00621837" w:rsidRDefault="009F041F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bookmarkStart w:id="57" w:name="__RefHeading___37"/>
            <w:bookmarkEnd w:id="57"/>
            <w:r w:rsidRPr="00621837">
              <w:rPr>
                <w:rFonts w:ascii="Times New Roman" w:hAnsi="Times New Roman"/>
                <w:i/>
                <w:szCs w:val="24"/>
              </w:rPr>
              <w:t>(грануляционная ткань или хроническая гипертрофия околоногтевой складки, которая широко охватывает латеральную или медиальную часть ногтевой пластины)</w:t>
            </w:r>
          </w:p>
        </w:tc>
        <w:tc>
          <w:tcPr>
            <w:tcW w:w="6378" w:type="dxa"/>
          </w:tcPr>
          <w:p w14:paraId="14100BAB" w14:textId="77777777" w:rsidR="00377625" w:rsidRPr="00621837" w:rsidRDefault="009F041F">
            <w:pPr>
              <w:spacing w:line="276" w:lineRule="auto"/>
              <w:rPr>
                <w:rFonts w:ascii="Times New Roman" w:hAnsi="Times New Roman"/>
                <w:b/>
                <w:szCs w:val="24"/>
                <w:u w:val="single"/>
              </w:rPr>
            </w:pPr>
            <w:r w:rsidRPr="00621837">
              <w:rPr>
                <w:rFonts w:ascii="Times New Roman" w:hAnsi="Times New Roman"/>
                <w:b/>
                <w:szCs w:val="24"/>
                <w:u w:val="single"/>
              </w:rPr>
              <w:t>Рекомендовано:</w:t>
            </w:r>
          </w:p>
          <w:p w14:paraId="469C4B67" w14:textId="77777777" w:rsidR="00377625" w:rsidRPr="00621837" w:rsidRDefault="009F041F">
            <w:pPr>
              <w:pStyle w:val="aff5"/>
              <w:numPr>
                <w:ilvl w:val="0"/>
                <w:numId w:val="16"/>
              </w:numPr>
              <w:spacing w:line="276" w:lineRule="auto"/>
              <w:ind w:left="425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 xml:space="preserve">Клиновидная резекция ногтевой пластины и околоногтевой складки по методике A.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Winograd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/операция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Шмидена</w:t>
            </w:r>
            <w:proofErr w:type="spellEnd"/>
            <w:r w:rsidRPr="00621837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</w:p>
          <w:p w14:paraId="750595AB" w14:textId="77777777" w:rsidR="00377625" w:rsidRPr="00621837" w:rsidRDefault="009F041F">
            <w:pPr>
              <w:pStyle w:val="aff5"/>
              <w:numPr>
                <w:ilvl w:val="0"/>
                <w:numId w:val="16"/>
              </w:numPr>
              <w:spacing w:line="276" w:lineRule="auto"/>
              <w:ind w:left="425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 xml:space="preserve">Местное лечение (многокомпонентные мази на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полиэтиленгликолевой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основе с антибиотиками, водные растворы, гели и мази с антисептиками).</w:t>
            </w:r>
          </w:p>
        </w:tc>
      </w:tr>
      <w:tr w:rsidR="00377625" w:rsidRPr="00621837" w14:paraId="5ADED6CE" w14:textId="77777777">
        <w:tc>
          <w:tcPr>
            <w:tcW w:w="3543" w:type="dxa"/>
          </w:tcPr>
          <w:p w14:paraId="5B3F4D32" w14:textId="77777777" w:rsidR="00377625" w:rsidRPr="00621837" w:rsidRDefault="009F041F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bookmarkStart w:id="58" w:name="__RefHeading___38"/>
            <w:bookmarkEnd w:id="58"/>
            <w:r w:rsidRPr="00621837">
              <w:rPr>
                <w:rFonts w:ascii="Times New Roman" w:hAnsi="Times New Roman"/>
                <w:b/>
                <w:szCs w:val="24"/>
              </w:rPr>
              <w:t xml:space="preserve">IV стадия деформации </w:t>
            </w:r>
          </w:p>
          <w:p w14:paraId="26816922" w14:textId="77777777" w:rsidR="00377625" w:rsidRPr="00621837" w:rsidRDefault="009F041F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bookmarkStart w:id="59" w:name="__RefHeading___39"/>
            <w:bookmarkEnd w:id="59"/>
            <w:r w:rsidRPr="00621837">
              <w:rPr>
                <w:rFonts w:ascii="Times New Roman" w:hAnsi="Times New Roman"/>
                <w:i/>
                <w:szCs w:val="24"/>
              </w:rPr>
              <w:t>(серьезная хроническая деформация ногтя, обеих боковых околоногтевых складок и дистальной складки. Гипертрофированная ткань полностью покрывает латеральную, медиальную и дистальную часть ногтевой пластины)</w:t>
            </w:r>
          </w:p>
        </w:tc>
        <w:tc>
          <w:tcPr>
            <w:tcW w:w="6378" w:type="dxa"/>
          </w:tcPr>
          <w:p w14:paraId="4DAAFB64" w14:textId="77777777" w:rsidR="00377625" w:rsidRPr="00621837" w:rsidRDefault="009F041F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621837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Рекомендовано:</w:t>
            </w:r>
          </w:p>
          <w:p w14:paraId="337B1474" w14:textId="77777777" w:rsidR="00377625" w:rsidRPr="00621837" w:rsidRDefault="009F041F">
            <w:pPr>
              <w:pStyle w:val="aff5"/>
              <w:numPr>
                <w:ilvl w:val="0"/>
                <w:numId w:val="17"/>
              </w:numPr>
              <w:spacing w:line="276" w:lineRule="auto"/>
              <w:ind w:left="425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 xml:space="preserve">У детей и молодых пациентов с латеральной, медиальной, дистальной гипертрофией проводится клиновидная резекция ногтевой пластины и околоногтевой складки по методике А.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Winograd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/операция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Шмидена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. </w:t>
            </w:r>
          </w:p>
          <w:p w14:paraId="13CC79EA" w14:textId="77777777" w:rsidR="00377625" w:rsidRPr="00621837" w:rsidRDefault="009F041F">
            <w:pPr>
              <w:pStyle w:val="aff5"/>
              <w:numPr>
                <w:ilvl w:val="0"/>
                <w:numId w:val="17"/>
              </w:numPr>
              <w:spacing w:line="276" w:lineRule="auto"/>
              <w:ind w:left="425"/>
              <w:rPr>
                <w:rFonts w:ascii="Times New Roman" w:hAnsi="Times New Roman"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 xml:space="preserve">У взрослых возможна также тотальная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матриксэктомия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с применением фенола.</w:t>
            </w:r>
          </w:p>
          <w:p w14:paraId="266DBC55" w14:textId="77777777" w:rsidR="00377625" w:rsidRPr="00621837" w:rsidRDefault="009F041F">
            <w:pPr>
              <w:pStyle w:val="aff5"/>
              <w:numPr>
                <w:ilvl w:val="0"/>
                <w:numId w:val="17"/>
              </w:numPr>
              <w:spacing w:line="276" w:lineRule="auto"/>
              <w:ind w:left="425"/>
              <w:rPr>
                <w:rFonts w:ascii="Times New Roman" w:hAnsi="Times New Roman"/>
                <w:i/>
                <w:szCs w:val="24"/>
              </w:rPr>
            </w:pPr>
            <w:r w:rsidRPr="00621837">
              <w:rPr>
                <w:rFonts w:ascii="Times New Roman" w:hAnsi="Times New Roman"/>
                <w:szCs w:val="24"/>
              </w:rPr>
              <w:t xml:space="preserve">Местное лечение (многокомпонентные мази на </w:t>
            </w:r>
            <w:proofErr w:type="spellStart"/>
            <w:r w:rsidRPr="00621837">
              <w:rPr>
                <w:rFonts w:ascii="Times New Roman" w:hAnsi="Times New Roman"/>
                <w:szCs w:val="24"/>
              </w:rPr>
              <w:t>полиэтиленгликолевой</w:t>
            </w:r>
            <w:proofErr w:type="spellEnd"/>
            <w:r w:rsidRPr="00621837">
              <w:rPr>
                <w:rFonts w:ascii="Times New Roman" w:hAnsi="Times New Roman"/>
                <w:szCs w:val="24"/>
              </w:rPr>
              <w:t xml:space="preserve"> основе с антибиотиками, водные растворы, гели и мази с антисептиками).</w:t>
            </w:r>
          </w:p>
        </w:tc>
      </w:tr>
    </w:tbl>
    <w:p w14:paraId="31E37314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60" w:name="__RefHeading___40"/>
      <w:bookmarkEnd w:id="60"/>
      <w:r w:rsidRPr="00621837">
        <w:rPr>
          <w:rFonts w:ascii="Times New Roman" w:hAnsi="Times New Roman"/>
          <w:b/>
          <w:szCs w:val="24"/>
        </w:rPr>
        <w:t>Приложение В. Информация для пациента</w:t>
      </w:r>
    </w:p>
    <w:p w14:paraId="7DC2A2B9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b/>
          <w:szCs w:val="24"/>
        </w:rPr>
        <w:t>Что такое вросший ноготь?</w:t>
      </w:r>
    </w:p>
    <w:p w14:paraId="2EE998F5" w14:textId="1FD484F0" w:rsidR="00377625" w:rsidRPr="00621837" w:rsidRDefault="009F041F">
      <w:pPr>
        <w:spacing w:line="276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Вросший ноготь — это </w:t>
      </w:r>
      <w:r w:rsidR="00340E32" w:rsidRPr="00621837">
        <w:rPr>
          <w:rFonts w:ascii="Times New Roman" w:hAnsi="Times New Roman"/>
          <w:szCs w:val="24"/>
        </w:rPr>
        <w:t>состояние,</w:t>
      </w:r>
      <w:r w:rsidRPr="00621837">
        <w:rPr>
          <w:rFonts w:ascii="Times New Roman" w:hAnsi="Times New Roman"/>
          <w:szCs w:val="24"/>
        </w:rPr>
        <w:t xml:space="preserve"> когда край ногтя на ноге и реже руке</w:t>
      </w:r>
      <w:r w:rsidRPr="00621837">
        <w:rPr>
          <w:rFonts w:ascii="Times New Roman" w:hAnsi="Times New Roman"/>
          <w:color w:val="FF0000"/>
          <w:szCs w:val="24"/>
        </w:rPr>
        <w:t xml:space="preserve"> </w:t>
      </w:r>
      <w:r w:rsidRPr="00621837">
        <w:rPr>
          <w:rFonts w:ascii="Times New Roman" w:hAnsi="Times New Roman"/>
          <w:szCs w:val="24"/>
        </w:rPr>
        <w:t>врезается в окружающую кожу с образованием воспаления или раны.</w:t>
      </w:r>
    </w:p>
    <w:p w14:paraId="529DAB52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b/>
          <w:szCs w:val="24"/>
        </w:rPr>
        <w:t>У кого возникают вросшие ногти?</w:t>
      </w:r>
    </w:p>
    <w:p w14:paraId="05C24B19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Могут развиваться у любого человека, но чаще всего они появляются у подростков, молодежи и </w:t>
      </w:r>
      <w:r w:rsidRPr="00621837">
        <w:rPr>
          <w:rFonts w:ascii="Times New Roman" w:hAnsi="Times New Roman"/>
          <w:color w:val="000000" w:themeColor="text1"/>
          <w:szCs w:val="24"/>
        </w:rPr>
        <w:t xml:space="preserve">пожилых людей. </w:t>
      </w:r>
      <w:r w:rsidRPr="00621837">
        <w:rPr>
          <w:rFonts w:ascii="Times New Roman" w:hAnsi="Times New Roman"/>
          <w:szCs w:val="24"/>
        </w:rPr>
        <w:t xml:space="preserve">У подростков вросшие ногти появляются из-за того, что стопы сильнее </w:t>
      </w:r>
      <w:r w:rsidRPr="00621837">
        <w:rPr>
          <w:rFonts w:ascii="Times New Roman" w:hAnsi="Times New Roman"/>
          <w:szCs w:val="24"/>
        </w:rPr>
        <w:lastRenderedPageBreak/>
        <w:t>потеют, из-за чего кожа и ногти становятся мягкими. У пожилых людей вросшие ногти появляются из-за возрастных изменений ногтей, трудностей ухода за ними.</w:t>
      </w:r>
    </w:p>
    <w:p w14:paraId="09C7BD8D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Врастание ногтей также может произойти у людей, которые пытаются «закруглить» уголки с помощью пилочки или других маникюрных/педикюрных инструментов. Травмы (например, ушиб пальца, бег или удары ногами по предметам) также могут привести к этому. Врастание ногтей на ногах иногда передаётся по наследству и зависит от формы ногтевой пластины.</w:t>
      </w:r>
    </w:p>
    <w:p w14:paraId="4EBF77EE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b/>
          <w:szCs w:val="24"/>
        </w:rPr>
        <w:t>Как мне узнать, что у меня вросший ноготь?</w:t>
      </w:r>
    </w:p>
    <w:p w14:paraId="2268B7A9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У вас может появиться боль или отёк. Кожа вокруг ногтя на ноге также может покраснеть. По мере прогрессирования вросшего ногтя боль и покраснение усиливаются. Иногда возникает инфекция. Может появиться кровотечение или гной. Вросший ноготь также может ограничивать ваши повседневные занятия, например занятия спортом или прогулки.</w:t>
      </w:r>
    </w:p>
    <w:p w14:paraId="265A8BD6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b/>
          <w:szCs w:val="24"/>
        </w:rPr>
        <w:t>Что делать?</w:t>
      </w:r>
    </w:p>
    <w:p w14:paraId="7AB3687B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В большинстве случаев вросший ноготь можно вылечить, вымыв ногу тёплой водой с мылом и наложив стерильную повязку с мазью с антибиотиком/антисептиком для местного применения, например на </w:t>
      </w:r>
      <w:proofErr w:type="spellStart"/>
      <w:r w:rsidRPr="00621837">
        <w:rPr>
          <w:rFonts w:ascii="Times New Roman" w:hAnsi="Times New Roman"/>
          <w:szCs w:val="24"/>
        </w:rPr>
        <w:t>полиэтиленгликолевой</w:t>
      </w:r>
      <w:proofErr w:type="spellEnd"/>
      <w:r w:rsidRPr="00621837">
        <w:rPr>
          <w:rFonts w:ascii="Times New Roman" w:hAnsi="Times New Roman"/>
          <w:szCs w:val="24"/>
        </w:rPr>
        <w:t xml:space="preserve"> основе с хлорамфениколом/</w:t>
      </w:r>
      <w:proofErr w:type="spellStart"/>
      <w:r w:rsidRPr="00621837">
        <w:rPr>
          <w:rFonts w:ascii="Times New Roman" w:hAnsi="Times New Roman"/>
          <w:szCs w:val="24"/>
        </w:rPr>
        <w:t>офлоксацином</w:t>
      </w:r>
      <w:proofErr w:type="spellEnd"/>
      <w:r w:rsidRPr="00621837">
        <w:rPr>
          <w:rFonts w:ascii="Times New Roman" w:hAnsi="Times New Roman"/>
          <w:szCs w:val="24"/>
        </w:rPr>
        <w:t>/</w:t>
      </w:r>
      <w:proofErr w:type="spellStart"/>
      <w:r w:rsidRPr="00621837">
        <w:rPr>
          <w:rFonts w:ascii="Times New Roman" w:hAnsi="Times New Roman"/>
          <w:szCs w:val="24"/>
        </w:rPr>
        <w:t>мупироцином</w:t>
      </w:r>
      <w:proofErr w:type="spellEnd"/>
      <w:r w:rsidRPr="00621837">
        <w:rPr>
          <w:rFonts w:ascii="Times New Roman" w:hAnsi="Times New Roman"/>
          <w:szCs w:val="24"/>
        </w:rPr>
        <w:t>/</w:t>
      </w:r>
      <w:proofErr w:type="spellStart"/>
      <w:r w:rsidRPr="00621837">
        <w:rPr>
          <w:rFonts w:ascii="Times New Roman" w:hAnsi="Times New Roman"/>
          <w:szCs w:val="24"/>
        </w:rPr>
        <w:t>диоксидином</w:t>
      </w:r>
      <w:proofErr w:type="spellEnd"/>
      <w:r w:rsidRPr="00621837">
        <w:rPr>
          <w:rFonts w:ascii="Times New Roman" w:hAnsi="Times New Roman"/>
          <w:szCs w:val="24"/>
        </w:rPr>
        <w:t xml:space="preserve"> или </w:t>
      </w:r>
      <w:proofErr w:type="spellStart"/>
      <w:r w:rsidRPr="00621837">
        <w:rPr>
          <w:rFonts w:ascii="Times New Roman" w:hAnsi="Times New Roman"/>
          <w:szCs w:val="24"/>
        </w:rPr>
        <w:t>полимиксин</w:t>
      </w:r>
      <w:proofErr w:type="spellEnd"/>
      <w:r w:rsidRPr="00621837">
        <w:rPr>
          <w:rFonts w:ascii="Times New Roman" w:hAnsi="Times New Roman"/>
          <w:szCs w:val="24"/>
        </w:rPr>
        <w:t>/</w:t>
      </w:r>
      <w:proofErr w:type="spellStart"/>
      <w:r w:rsidRPr="00621837">
        <w:rPr>
          <w:rFonts w:ascii="Times New Roman" w:hAnsi="Times New Roman"/>
          <w:szCs w:val="24"/>
        </w:rPr>
        <w:t>неомицин</w:t>
      </w:r>
      <w:proofErr w:type="spellEnd"/>
      <w:r w:rsidRPr="00621837">
        <w:rPr>
          <w:rFonts w:ascii="Times New Roman" w:hAnsi="Times New Roman"/>
          <w:szCs w:val="24"/>
        </w:rPr>
        <w:t xml:space="preserve">. Ваш врач также может подложить ватный (хлопковый) диск, </w:t>
      </w:r>
      <w:proofErr w:type="spellStart"/>
      <w:r w:rsidRPr="00621837">
        <w:rPr>
          <w:rFonts w:ascii="Times New Roman" w:hAnsi="Times New Roman"/>
          <w:szCs w:val="24"/>
        </w:rPr>
        <w:t>каполин</w:t>
      </w:r>
      <w:proofErr w:type="spellEnd"/>
      <w:r w:rsidRPr="00621837">
        <w:rPr>
          <w:rFonts w:ascii="Times New Roman" w:hAnsi="Times New Roman"/>
          <w:szCs w:val="24"/>
        </w:rPr>
        <w:t>, зубную нить или шины под край вросшего ногтя для разделения ногтя и кожи. Не пытайтесь самостоятельно срезать или удалять вросшую часть ногтя.</w:t>
      </w:r>
    </w:p>
    <w:p w14:paraId="4FBC2B6C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Сообщите своему врачу, если вы испытываете сильную боль или считаете, что у вас может быть инфекция. Возможно, вам потребуется хирургическое вмешательство для удаления вросшей части ногтя или всего ногтя. Ваш врач также может удалить ногтевое ложе, чтобы вросший ноготь не появился снова.   </w:t>
      </w:r>
    </w:p>
    <w:p w14:paraId="00DAA814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Обязательно сообщите своему врачу, если вы беременны, потому что некоторые химические вещества, используемые для удаления ногтевого ложа, нельзя применять беременным или кормящим женщинам.</w:t>
      </w:r>
    </w:p>
    <w:p w14:paraId="5F6EB293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Крайне важно сообщить врачу о наличии у вас сахарного диабета или заболеваний сосудов, так как это может повлиять на выбор варианта лечения.</w:t>
      </w:r>
    </w:p>
    <w:p w14:paraId="34C58ACB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b/>
          <w:szCs w:val="24"/>
        </w:rPr>
        <w:t>Как мне ухаживать за пальцем после операции?</w:t>
      </w:r>
    </w:p>
    <w:p w14:paraId="196A6770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 xml:space="preserve">В течение первых 5 суток после операции вам следует соблюдать постельный режим с приподнятой ногой. Если палец болит, вам могут назначить некоторые обезболивающие </w:t>
      </w:r>
      <w:proofErr w:type="spellStart"/>
      <w:r w:rsidRPr="00621837">
        <w:rPr>
          <w:rFonts w:ascii="Times New Roman" w:hAnsi="Times New Roman"/>
          <w:szCs w:val="24"/>
        </w:rPr>
        <w:t>противоспалительные</w:t>
      </w:r>
      <w:proofErr w:type="spellEnd"/>
      <w:r w:rsidRPr="00621837">
        <w:rPr>
          <w:rFonts w:ascii="Times New Roman" w:hAnsi="Times New Roman"/>
          <w:szCs w:val="24"/>
        </w:rPr>
        <w:t xml:space="preserve"> препараты (например, содержащие ибупрофен или диклофенак). Перевязки необходимы в течение двух недель после операции. Сообщите своему врачу, если у вас по-прежнему наблюдаются боль, покраснение или выделение гноя из раны. Это признаки того, что инфекция прогрессирует. В этом случае вам, возможно, потребуется принимать антибиотики.</w:t>
      </w:r>
    </w:p>
    <w:p w14:paraId="220EF76D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621837">
        <w:rPr>
          <w:rFonts w:ascii="Times New Roman" w:hAnsi="Times New Roman"/>
          <w:b/>
          <w:szCs w:val="24"/>
        </w:rPr>
        <w:t>Как мне предотвратить развитие вросшего ногтя?</w:t>
      </w:r>
    </w:p>
    <w:p w14:paraId="3336CBDE" w14:textId="77777777" w:rsidR="00377625" w:rsidRPr="00621837" w:rsidRDefault="009F041F">
      <w:pPr>
        <w:spacing w:line="276" w:lineRule="auto"/>
        <w:jc w:val="both"/>
        <w:rPr>
          <w:rFonts w:ascii="Times New Roman" w:hAnsi="Times New Roman"/>
          <w:szCs w:val="24"/>
        </w:rPr>
      </w:pPr>
      <w:r w:rsidRPr="00621837">
        <w:rPr>
          <w:rFonts w:ascii="Times New Roman" w:hAnsi="Times New Roman"/>
          <w:szCs w:val="24"/>
        </w:rPr>
        <w:t>Прежде всего важно соблюдать гигиену (регулярно мыть ноги с мылом), носить носки из хлопчатобумажной ткани и подобранную по размеру обувь. Правильно подстригать края ногтевой пластины или обращаться за помощью к профессионалам, особенно при наличии сахарного диабета или плохом зрении.</w:t>
      </w:r>
    </w:p>
    <w:p w14:paraId="5837D120" w14:textId="77777777" w:rsidR="00377625" w:rsidRPr="00621837" w:rsidRDefault="009F041F">
      <w:pPr>
        <w:spacing w:before="750" w:after="450"/>
        <w:outlineLvl w:val="0"/>
        <w:rPr>
          <w:rFonts w:ascii="Times New Roman" w:hAnsi="Times New Roman"/>
          <w:b/>
          <w:szCs w:val="24"/>
        </w:rPr>
      </w:pPr>
      <w:bookmarkStart w:id="61" w:name="__RefHeading___41"/>
      <w:bookmarkEnd w:id="61"/>
      <w:r w:rsidRPr="00621837">
        <w:rPr>
          <w:rFonts w:ascii="Times New Roman" w:hAnsi="Times New Roman"/>
          <w:b/>
          <w:szCs w:val="24"/>
        </w:rPr>
        <w:t>Приложение Г1 – ГN. Шкалы оценки, вопросники и другие оценочные инструменты состояния пациента, приведенные в клинических рекомендациях</w:t>
      </w:r>
    </w:p>
    <w:p w14:paraId="705E8B6B" w14:textId="77777777" w:rsidR="00377625" w:rsidRPr="00621837" w:rsidRDefault="009F041F">
      <w:pPr>
        <w:pStyle w:val="af6"/>
        <w:rPr>
          <w:sz w:val="24"/>
          <w:szCs w:val="24"/>
        </w:rPr>
      </w:pPr>
      <w:r w:rsidRPr="00621837">
        <w:rPr>
          <w:sz w:val="24"/>
          <w:szCs w:val="24"/>
        </w:rPr>
        <w:lastRenderedPageBreak/>
        <w:t>Не предусмотрено</w:t>
      </w:r>
    </w:p>
    <w:p w14:paraId="76177D0E" w14:textId="77777777" w:rsidR="00377625" w:rsidRPr="00621837" w:rsidRDefault="00377625">
      <w:pPr>
        <w:pStyle w:val="af6"/>
        <w:rPr>
          <w:sz w:val="24"/>
          <w:szCs w:val="24"/>
        </w:rPr>
      </w:pPr>
    </w:p>
    <w:sectPr w:rsidR="00377625" w:rsidRPr="00621837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0" w:h="16840"/>
      <w:pgMar w:top="1134" w:right="680" w:bottom="1134" w:left="1418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C9EB" w14:textId="77777777" w:rsidR="00D56D4C" w:rsidRDefault="00D56D4C">
      <w:r>
        <w:separator/>
      </w:r>
    </w:p>
  </w:endnote>
  <w:endnote w:type="continuationSeparator" w:id="0">
    <w:p w14:paraId="3CC48B27" w14:textId="77777777" w:rsidR="00D56D4C" w:rsidRDefault="00D5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Segoe Print"/>
    <w:charset w:val="00"/>
    <w:family w:val="auto"/>
    <w:pitch w:val="default"/>
  </w:font>
  <w:font w:name="UICTFontTextStyleBody">
    <w:altName w:val="Segoe Print"/>
    <w:charset w:val="00"/>
    <w:family w:val="auto"/>
    <w:pitch w:val="default"/>
  </w:font>
  <w:font w:name="Liberation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0F5C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46976" behindDoc="1" locked="0" layoutInCell="1" allowOverlap="1" wp14:anchorId="56E28778" wp14:editId="4B73D891">
              <wp:simplePos x="0" y="0"/>
              <wp:positionH relativeFrom="page">
                <wp:posOffset>3727450</wp:posOffset>
              </wp:positionH>
              <wp:positionV relativeFrom="page">
                <wp:posOffset>10274300</wp:posOffset>
              </wp:positionV>
              <wp:extent cx="70485" cy="160655"/>
              <wp:effectExtent l="0" t="0" r="0" b="0"/>
              <wp:wrapNone/>
              <wp:docPr id="6" name="Pictu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58562" w14:textId="77777777" w:rsidR="00377625" w:rsidRDefault="009F041F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28778" id="_x0000_t202" coordsize="21600,21600" o:spt="202" path="m,l,21600r21600,l21600,xe">
              <v:stroke joinstyle="miter"/>
              <v:path gradientshapeok="t" o:connecttype="rect"/>
            </v:shapetype>
            <v:shape id="Picture 10" o:spid="_x0000_s1026" type="#_x0000_t202" style="position:absolute;margin-left:293.5pt;margin-top:809pt;width:5.55pt;height:12.65pt;z-index:-251669504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" filled="f" stroked="f">
              <v:textbox style="mso-fit-shape-to-text:t" inset="0,0,0,0">
                <w:txbxContent>
                  <w:p w14:paraId="77258562" w14:textId="77777777" w:rsidR="00377625" w:rsidRDefault="009F041F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246F" w14:textId="77777777" w:rsidR="00377625" w:rsidRDefault="009F041F">
    <w:pPr>
      <w:pStyle w:val="afc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509A718" w14:textId="77777777" w:rsidR="00377625" w:rsidRDefault="00377625">
    <w:pPr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5265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3120" behindDoc="1" locked="0" layoutInCell="1" allowOverlap="1" wp14:anchorId="769B6E60" wp14:editId="43E64A8B">
              <wp:simplePos x="0" y="0"/>
              <wp:positionH relativeFrom="page">
                <wp:posOffset>3727450</wp:posOffset>
              </wp:positionH>
              <wp:positionV relativeFrom="page">
                <wp:posOffset>10274300</wp:posOffset>
              </wp:positionV>
              <wp:extent cx="70485" cy="160655"/>
              <wp:effectExtent l="0" t="0" r="0" b="0"/>
              <wp:wrapNone/>
              <wp:docPr id="10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0D127" w14:textId="77777777" w:rsidR="00377625" w:rsidRDefault="009F041F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B6E60" id="_x0000_t202" coordsize="21600,21600" o:spt="202" path="m,l,21600r21600,l21600,xe">
              <v:stroke joinstyle="miter"/>
              <v:path gradientshapeok="t" o:connecttype="rect"/>
            </v:shapetype>
            <v:shape id="Picture 9" o:spid="_x0000_s1032" type="#_x0000_t202" style="position:absolute;margin-left:293.5pt;margin-top:809pt;width:5.55pt;height:12.65pt;z-index:-251663360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" filled="f" stroked="f">
              <v:textbox style="mso-fit-shape-to-text:t" inset="0,0,0,0">
                <w:txbxContent>
                  <w:p w14:paraId="5220D127" w14:textId="77777777" w:rsidR="00377625" w:rsidRDefault="009F041F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3BD1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74C67F19" wp14:editId="7E06E2A8">
              <wp:simplePos x="0" y="0"/>
              <wp:positionH relativeFrom="page">
                <wp:posOffset>3716020</wp:posOffset>
              </wp:positionH>
              <wp:positionV relativeFrom="page">
                <wp:posOffset>9949180</wp:posOffset>
              </wp:positionV>
              <wp:extent cx="140335" cy="160655"/>
              <wp:effectExtent l="0" t="0" r="0" b="0"/>
              <wp:wrapNone/>
              <wp:docPr id="11" name="Pictur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9A762" w14:textId="77777777" w:rsidR="00377625" w:rsidRDefault="009F041F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67F19" id="_x0000_t202" coordsize="21600,21600" o:spt="202" path="m,l,21600r21600,l21600,xe">
              <v:stroke joinstyle="miter"/>
              <v:path gradientshapeok="t" o:connecttype="rect"/>
            </v:shapetype>
            <v:shape id="Picture 13" o:spid="_x0000_s1033" type="#_x0000_t202" style="position:absolute;margin-left:292.6pt;margin-top:783.4pt;width:11.05pt;height:12.65pt;z-index:-251662336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" filled="f" stroked="f">
              <v:textbox style="mso-fit-shape-to-text:t" inset="0,0,0,0">
                <w:txbxContent>
                  <w:p w14:paraId="19F9A762" w14:textId="77777777" w:rsidR="00377625" w:rsidRDefault="009F041F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3904" w14:textId="77777777" w:rsidR="00377625" w:rsidRDefault="009F041F">
    <w:pPr>
      <w:pStyle w:val="afc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C9B2FA2" w14:textId="77777777" w:rsidR="00377625" w:rsidRDefault="00377625">
    <w:pPr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180C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168" behindDoc="1" locked="0" layoutInCell="1" allowOverlap="1" wp14:anchorId="69323B8B" wp14:editId="47232EB8">
              <wp:simplePos x="0" y="0"/>
              <wp:positionH relativeFrom="page">
                <wp:posOffset>3727450</wp:posOffset>
              </wp:positionH>
              <wp:positionV relativeFrom="page">
                <wp:posOffset>10274300</wp:posOffset>
              </wp:positionV>
              <wp:extent cx="70485" cy="160655"/>
              <wp:effectExtent l="0" t="0" r="0" b="0"/>
              <wp:wrapNone/>
              <wp:docPr id="12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407E9" w14:textId="77777777" w:rsidR="00377625" w:rsidRDefault="009F041F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23B8B" id="_x0000_t202" coordsize="21600,21600" o:spt="202" path="m,l,21600r21600,l21600,xe">
              <v:stroke joinstyle="miter"/>
              <v:path gradientshapeok="t" o:connecttype="rect"/>
            </v:shapetype>
            <v:shape id="Picture 1" o:spid="_x0000_s1034" type="#_x0000_t202" style="position:absolute;margin-left:293.5pt;margin-top:809pt;width:5.55pt;height:12.65pt;z-index:-251661312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" filled="f" stroked="f">
              <v:textbox style="mso-fit-shape-to-text:t" inset="0,0,0,0">
                <w:txbxContent>
                  <w:p w14:paraId="4A9407E9" w14:textId="77777777" w:rsidR="00377625" w:rsidRDefault="009F041F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C6EA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2BC41FE9" wp14:editId="1E090A09">
              <wp:simplePos x="0" y="0"/>
              <wp:positionH relativeFrom="page">
                <wp:posOffset>3716020</wp:posOffset>
              </wp:positionH>
              <wp:positionV relativeFrom="page">
                <wp:posOffset>9949180</wp:posOffset>
              </wp:positionV>
              <wp:extent cx="140335" cy="160655"/>
              <wp:effectExtent l="0" t="0" r="0" b="0"/>
              <wp:wrapNone/>
              <wp:docPr id="13" name="Pictur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F61F8" w14:textId="77777777" w:rsidR="00377625" w:rsidRDefault="009F041F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41FE9" id="_x0000_t202" coordsize="21600,21600" o:spt="202" path="m,l,21600r21600,l21600,xe">
              <v:stroke joinstyle="miter"/>
              <v:path gradientshapeok="t" o:connecttype="rect"/>
            </v:shapetype>
            <v:shape id="Picture 22" o:spid="_x0000_s1035" type="#_x0000_t202" style="position:absolute;margin-left:292.6pt;margin-top:783.4pt;width:11.05pt;height:12.65pt;z-index:-251660288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" filled="f" stroked="f">
              <v:textbox style="mso-fit-shape-to-text:t" inset="0,0,0,0">
                <w:txbxContent>
                  <w:p w14:paraId="5F0F61F8" w14:textId="77777777" w:rsidR="00377625" w:rsidRDefault="009F041F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A850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5BD2AD52" wp14:editId="3C500984">
              <wp:simplePos x="0" y="0"/>
              <wp:positionH relativeFrom="page">
                <wp:posOffset>3727450</wp:posOffset>
              </wp:positionH>
              <wp:positionV relativeFrom="page">
                <wp:posOffset>10274300</wp:posOffset>
              </wp:positionV>
              <wp:extent cx="140335" cy="160655"/>
              <wp:effectExtent l="0" t="0" r="0" b="0"/>
              <wp:wrapNone/>
              <wp:docPr id="15" name="Pictur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DDB8C" w14:textId="77777777" w:rsidR="00377625" w:rsidRDefault="009F041F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2AD52" id="_x0000_t202" coordsize="21600,21600" o:spt="202" path="m,l,21600r21600,l21600,xe">
              <v:stroke joinstyle="miter"/>
              <v:path gradientshapeok="t" o:connecttype="rect"/>
            </v:shapetype>
            <v:shape id="Picture 15" o:spid="_x0000_s1036" type="#_x0000_t202" style="position:absolute;margin-left:293.5pt;margin-top:809pt;width:11.05pt;height:12.65pt;z-index:-251659264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" filled="f" stroked="f">
              <v:textbox style="mso-fit-shape-to-text:t" inset="0,0,0,0">
                <w:txbxContent>
                  <w:p w14:paraId="590DDB8C" w14:textId="77777777" w:rsidR="00377625" w:rsidRDefault="009F041F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A7B3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589E7EA" wp14:editId="7692E97A">
              <wp:simplePos x="0" y="0"/>
              <wp:positionH relativeFrom="page">
                <wp:posOffset>3727450</wp:posOffset>
              </wp:positionH>
              <wp:positionV relativeFrom="page">
                <wp:posOffset>10274300</wp:posOffset>
              </wp:positionV>
              <wp:extent cx="140335" cy="160655"/>
              <wp:effectExtent l="0" t="0" r="0" b="0"/>
              <wp:wrapNone/>
              <wp:docPr id="14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88328" w14:textId="77777777" w:rsidR="00377625" w:rsidRDefault="009F041F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9E7EA" id="_x0000_t202" coordsize="21600,21600" o:spt="202" path="m,l,21600r21600,l21600,xe">
              <v:stroke joinstyle="miter"/>
              <v:path gradientshapeok="t" o:connecttype="rect"/>
            </v:shapetype>
            <v:shape id="Picture 2" o:spid="_x0000_s1037" type="#_x0000_t202" style="position:absolute;margin-left:293.5pt;margin-top:809pt;width:11.05pt;height:12.65pt;z-index:-251658240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" filled="f" stroked="f">
              <v:textbox style="mso-fit-shape-to-text:t" inset="0,0,0,0">
                <w:txbxContent>
                  <w:p w14:paraId="59688328" w14:textId="77777777" w:rsidR="00377625" w:rsidRDefault="009F041F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5E08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C12060A" wp14:editId="4A7E7E7B">
              <wp:simplePos x="0" y="0"/>
              <wp:positionH relativeFrom="page">
                <wp:posOffset>3712845</wp:posOffset>
              </wp:positionH>
              <wp:positionV relativeFrom="page">
                <wp:posOffset>9949180</wp:posOffset>
              </wp:positionV>
              <wp:extent cx="140335" cy="160655"/>
              <wp:effectExtent l="0" t="0" r="0" b="0"/>
              <wp:wrapNone/>
              <wp:docPr id="16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04B16" w14:textId="77777777" w:rsidR="00377625" w:rsidRDefault="009F041F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2060A" id="_x0000_t202" coordsize="21600,21600" o:spt="202" path="m,l,21600r21600,l21600,xe">
              <v:stroke joinstyle="miter"/>
              <v:path gradientshapeok="t" o:connecttype="rect"/>
            </v:shapetype>
            <v:shape id="Picture 4" o:spid="_x0000_s1039" type="#_x0000_t202" style="position:absolute;margin-left:292.35pt;margin-top:783.4pt;width:11.05pt;height:12.65pt;z-index:-251656192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" filled="f" stroked="f">
              <v:textbox style="mso-fit-shape-to-text:t" inset="0,0,0,0">
                <w:txbxContent>
                  <w:p w14:paraId="6D904B16" w14:textId="77777777" w:rsidR="00377625" w:rsidRDefault="009F041F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EACA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1C70E25" wp14:editId="7C769CFF">
              <wp:simplePos x="0" y="0"/>
              <wp:positionH relativeFrom="page">
                <wp:posOffset>3727450</wp:posOffset>
              </wp:positionH>
              <wp:positionV relativeFrom="page">
                <wp:posOffset>10274300</wp:posOffset>
              </wp:positionV>
              <wp:extent cx="140335" cy="160655"/>
              <wp:effectExtent l="0" t="0" r="0" b="0"/>
              <wp:wrapNone/>
              <wp:docPr id="18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F8C68" w14:textId="77777777" w:rsidR="00377625" w:rsidRDefault="009F041F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70E25" id="_x0000_t202" coordsize="21600,21600" o:spt="202" path="m,l,21600r21600,l21600,xe">
              <v:stroke joinstyle="miter"/>
              <v:path gradientshapeok="t" o:connecttype="rect"/>
            </v:shapetype>
            <v:shape id="Picture 6" o:spid="_x0000_s1040" type="#_x0000_t202" style="position:absolute;margin-left:293.5pt;margin-top:809pt;width:11.05pt;height:12.65pt;z-index:-251655168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" filled="f" stroked="f">
              <v:textbox style="mso-fit-shape-to-text:t" inset="0,0,0,0">
                <w:txbxContent>
                  <w:p w14:paraId="3C2F8C68" w14:textId="77777777" w:rsidR="00377625" w:rsidRDefault="009F041F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8D56" w14:textId="77777777" w:rsidR="00377625" w:rsidRDefault="00377625">
    <w:pPr>
      <w:pStyle w:val="afc"/>
      <w:jc w:val="center"/>
    </w:pPr>
  </w:p>
  <w:p w14:paraId="619107C3" w14:textId="77777777" w:rsidR="00377625" w:rsidRDefault="00377625">
    <w:pPr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88F9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D71D0B4" wp14:editId="42608326">
              <wp:simplePos x="0" y="0"/>
              <wp:positionH relativeFrom="page">
                <wp:posOffset>3727450</wp:posOffset>
              </wp:positionH>
              <wp:positionV relativeFrom="page">
                <wp:posOffset>10274300</wp:posOffset>
              </wp:positionV>
              <wp:extent cx="140335" cy="160655"/>
              <wp:effectExtent l="0" t="0" r="0" b="0"/>
              <wp:wrapNone/>
              <wp:docPr id="17" name="Pictur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531D3" w14:textId="77777777" w:rsidR="00377625" w:rsidRDefault="009F041F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D0B4" id="_x0000_t202" coordsize="21600,21600" o:spt="202" path="m,l,21600r21600,l21600,xe">
              <v:stroke joinstyle="miter"/>
              <v:path gradientshapeok="t" o:connecttype="rect"/>
            </v:shapetype>
            <v:shape id="Picture 17" o:spid="_x0000_s1041" type="#_x0000_t202" style="position:absolute;margin-left:293.5pt;margin-top:809pt;width:11.05pt;height:12.65pt;z-index:-251654144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" filled="f" stroked="f">
              <v:textbox style="mso-fit-shape-to-text:t" inset="0,0,0,0">
                <w:txbxContent>
                  <w:p w14:paraId="10D531D3" w14:textId="77777777" w:rsidR="00377625" w:rsidRDefault="009F041F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6534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687A2405" wp14:editId="30C4C243">
              <wp:simplePos x="0" y="0"/>
              <wp:positionH relativeFrom="page">
                <wp:posOffset>3712845</wp:posOffset>
              </wp:positionH>
              <wp:positionV relativeFrom="page">
                <wp:posOffset>9949180</wp:posOffset>
              </wp:positionV>
              <wp:extent cx="140335" cy="160655"/>
              <wp:effectExtent l="0" t="0" r="0" b="0"/>
              <wp:wrapNone/>
              <wp:docPr id="19" name="Pictur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8E1BA" w14:textId="77777777" w:rsidR="00377625" w:rsidRDefault="009F041F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A2405" id="_x0000_t202" coordsize="21600,21600" o:spt="202" path="m,l,21600r21600,l21600,xe">
              <v:stroke joinstyle="miter"/>
              <v:path gradientshapeok="t" o:connecttype="rect"/>
            </v:shapetype>
            <v:shape id="Picture 19" o:spid="_x0000_s1043" type="#_x0000_t202" style="position:absolute;margin-left:292.35pt;margin-top:783.4pt;width:11.05pt;height:12.65pt;z-index:-251652096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" filled="f" stroked="f">
              <v:textbox style="mso-fit-shape-to-text:t" inset="0,0,0,0">
                <w:txbxContent>
                  <w:p w14:paraId="7528E1BA" w14:textId="77777777" w:rsidR="00377625" w:rsidRDefault="009F041F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ECBA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075D5424" wp14:editId="2271ADB7">
              <wp:simplePos x="0" y="0"/>
              <wp:positionH relativeFrom="page">
                <wp:posOffset>3727450</wp:posOffset>
              </wp:positionH>
              <wp:positionV relativeFrom="page">
                <wp:posOffset>10274300</wp:posOffset>
              </wp:positionV>
              <wp:extent cx="140335" cy="160655"/>
              <wp:effectExtent l="0" t="0" r="0" b="0"/>
              <wp:wrapNone/>
              <wp:docPr id="21" name="Pictur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EC6F7" w14:textId="77777777" w:rsidR="00377625" w:rsidRDefault="009F041F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D5424" id="_x0000_t202" coordsize="21600,21600" o:spt="202" path="m,l,21600r21600,l21600,xe">
              <v:stroke joinstyle="miter"/>
              <v:path gradientshapeok="t" o:connecttype="rect"/>
            </v:shapetype>
            <v:shape id="Picture 11" o:spid="_x0000_s1044" type="#_x0000_t202" style="position:absolute;margin-left:293.5pt;margin-top:809pt;width:11.05pt;height:12.65pt;z-index:-251651072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" filled="f" stroked="f">
              <v:textbox style="mso-fit-shape-to-text:t" inset="0,0,0,0">
                <w:txbxContent>
                  <w:p w14:paraId="72BEC6F7" w14:textId="77777777" w:rsidR="00377625" w:rsidRDefault="009F041F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FC07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7E2207A4" wp14:editId="7A8C0753">
              <wp:simplePos x="0" y="0"/>
              <wp:positionH relativeFrom="page">
                <wp:posOffset>3727450</wp:posOffset>
              </wp:positionH>
              <wp:positionV relativeFrom="page">
                <wp:posOffset>10274300</wp:posOffset>
              </wp:positionV>
              <wp:extent cx="140335" cy="160655"/>
              <wp:effectExtent l="0" t="0" r="0" b="0"/>
              <wp:wrapNone/>
              <wp:docPr id="20" name="Pictur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1DD6E" w14:textId="77777777" w:rsidR="00377625" w:rsidRDefault="009F041F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207A4" id="_x0000_t202" coordsize="21600,21600" o:spt="202" path="m,l,21600r21600,l21600,xe">
              <v:stroke joinstyle="miter"/>
              <v:path gradientshapeok="t" o:connecttype="rect"/>
            </v:shapetype>
            <v:shape id="Picture 12" o:spid="_x0000_s1045" type="#_x0000_t202" style="position:absolute;margin-left:293.5pt;margin-top:809pt;width:11.05pt;height:12.65pt;z-index:-251650048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" filled="f" stroked="f">
              <v:textbox style="mso-fit-shape-to-text:t" inset="0,0,0,0">
                <w:txbxContent>
                  <w:p w14:paraId="7DD1DD6E" w14:textId="77777777" w:rsidR="00377625" w:rsidRDefault="009F041F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4741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460FB9B1" wp14:editId="64539FC7">
              <wp:simplePos x="0" y="0"/>
              <wp:positionH relativeFrom="page">
                <wp:posOffset>3712845</wp:posOffset>
              </wp:positionH>
              <wp:positionV relativeFrom="page">
                <wp:posOffset>9949180</wp:posOffset>
              </wp:positionV>
              <wp:extent cx="140335" cy="160655"/>
              <wp:effectExtent l="0" t="0" r="0" b="0"/>
              <wp:wrapNone/>
              <wp:docPr id="22" name="Pictu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B10B6" w14:textId="77777777" w:rsidR="00377625" w:rsidRDefault="009F041F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FB9B1" id="_x0000_t202" coordsize="21600,21600" o:spt="202" path="m,l,21600r21600,l21600,xe">
              <v:stroke joinstyle="miter"/>
              <v:path gradientshapeok="t" o:connecttype="rect"/>
            </v:shapetype>
            <v:shape id="Picture 8" o:spid="_x0000_s1047" type="#_x0000_t202" style="position:absolute;margin-left:292.35pt;margin-top:783.4pt;width:11.05pt;height:12.65pt;z-index:-251648000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" filled="f" stroked="f">
              <v:textbox style="mso-fit-shape-to-text:t" inset="0,0,0,0">
                <w:txbxContent>
                  <w:p w14:paraId="7FDB10B6" w14:textId="77777777" w:rsidR="00377625" w:rsidRDefault="009F041F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8420" w14:textId="77777777" w:rsidR="00377625" w:rsidRDefault="009F041F">
    <w:pPr>
      <w:pStyle w:val="afc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173B7BD" w14:textId="77777777" w:rsidR="00377625" w:rsidRDefault="00377625">
    <w:pPr>
      <w:pStyle w:val="af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2532" w14:textId="77777777" w:rsidR="00377625" w:rsidRDefault="00377625">
    <w:pPr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0033" w14:textId="77777777" w:rsidR="00377625" w:rsidRDefault="00377625">
    <w:pPr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EEF0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0048" behindDoc="1" locked="0" layoutInCell="1" allowOverlap="1" wp14:anchorId="58F4CE97" wp14:editId="42A652DE">
              <wp:simplePos x="0" y="0"/>
              <wp:positionH relativeFrom="page">
                <wp:posOffset>3727450</wp:posOffset>
              </wp:positionH>
              <wp:positionV relativeFrom="page">
                <wp:posOffset>9949180</wp:posOffset>
              </wp:positionV>
              <wp:extent cx="140335" cy="160655"/>
              <wp:effectExtent l="0" t="0" r="0" b="0"/>
              <wp:wrapNone/>
              <wp:docPr id="7" name="Pictur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DDDCF" w14:textId="77777777" w:rsidR="00377625" w:rsidRDefault="009F041F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4CE97" id="_x0000_t202" coordsize="21600,21600" o:spt="202" path="m,l,21600r21600,l21600,xe">
              <v:stroke joinstyle="miter"/>
              <v:path gradientshapeok="t" o:connecttype="rect"/>
            </v:shapetype>
            <v:shape id="Picture 21" o:spid="_x0000_s1029" type="#_x0000_t202" style="position:absolute;margin-left:293.5pt;margin-top:783.4pt;width:11.05pt;height:12.65pt;z-index:-251666432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" filled="f" stroked="f">
              <v:textbox style="mso-fit-shape-to-text:t" inset="0,0,0,0">
                <w:txbxContent>
                  <w:p w14:paraId="39BDDDCF" w14:textId="77777777" w:rsidR="00377625" w:rsidRDefault="009F041F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ABFB" w14:textId="77777777" w:rsidR="00377625" w:rsidRDefault="009F041F">
    <w:pPr>
      <w:pStyle w:val="afc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F35A575" w14:textId="77777777" w:rsidR="00377625" w:rsidRDefault="00377625">
    <w:pPr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FB10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1072" behindDoc="1" locked="0" layoutInCell="1" allowOverlap="1" wp14:anchorId="01C5EA97" wp14:editId="20C55177">
              <wp:simplePos x="0" y="0"/>
              <wp:positionH relativeFrom="page">
                <wp:posOffset>3727450</wp:posOffset>
              </wp:positionH>
              <wp:positionV relativeFrom="page">
                <wp:posOffset>10274300</wp:posOffset>
              </wp:positionV>
              <wp:extent cx="70485" cy="160655"/>
              <wp:effectExtent l="0" t="0" r="0" b="0"/>
              <wp:wrapNone/>
              <wp:docPr id="8" name="Pictur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68123" w14:textId="77777777" w:rsidR="00377625" w:rsidRDefault="009F041F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5EA97" id="_x0000_t202" coordsize="21600,21600" o:spt="202" path="m,l,21600r21600,l21600,xe">
              <v:stroke joinstyle="miter"/>
              <v:path gradientshapeok="t" o:connecttype="rect"/>
            </v:shapetype>
            <v:shape id="Picture 16" o:spid="_x0000_s1030" type="#_x0000_t202" style="position:absolute;margin-left:293.5pt;margin-top:809pt;width:5.55pt;height:12.65pt;z-index:-251665408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" filled="f" stroked="f">
              <v:textbox style="mso-fit-shape-to-text:t" inset="0,0,0,0">
                <w:txbxContent>
                  <w:p w14:paraId="7C768123" w14:textId="77777777" w:rsidR="00377625" w:rsidRDefault="009F041F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2EA7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2096" behindDoc="1" locked="0" layoutInCell="1" allowOverlap="1" wp14:anchorId="4CD2F4F5" wp14:editId="540C4AB9">
              <wp:simplePos x="0" y="0"/>
              <wp:positionH relativeFrom="page">
                <wp:posOffset>3716020</wp:posOffset>
              </wp:positionH>
              <wp:positionV relativeFrom="page">
                <wp:posOffset>9949180</wp:posOffset>
              </wp:positionV>
              <wp:extent cx="140335" cy="160655"/>
              <wp:effectExtent l="0" t="0" r="0" b="0"/>
              <wp:wrapNone/>
              <wp:docPr id="9" name="Pictur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6963B" w14:textId="77777777" w:rsidR="00377625" w:rsidRDefault="009F041F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2F4F5" id="_x0000_t202" coordsize="21600,21600" o:spt="202" path="m,l,21600r21600,l21600,xe">
              <v:stroke joinstyle="miter"/>
              <v:path gradientshapeok="t" o:connecttype="rect"/>
            </v:shapetype>
            <v:shape id="Picture 14" o:spid="_x0000_s1031" type="#_x0000_t202" style="position:absolute;margin-left:292.6pt;margin-top:783.4pt;width:11.05pt;height:12.65pt;z-index:-251664384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" filled="f" stroked="f">
              <v:textbox style="mso-fit-shape-to-text:t" inset="0,0,0,0">
                <w:txbxContent>
                  <w:p w14:paraId="4106963B" w14:textId="77777777" w:rsidR="00377625" w:rsidRDefault="009F041F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62E8" w14:textId="77777777" w:rsidR="00D56D4C" w:rsidRDefault="00D56D4C">
      <w:r>
        <w:separator/>
      </w:r>
    </w:p>
  </w:footnote>
  <w:footnote w:type="continuationSeparator" w:id="0">
    <w:p w14:paraId="7135A79E" w14:textId="77777777" w:rsidR="00D56D4C" w:rsidRDefault="00D5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E202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48000" behindDoc="1" locked="0" layoutInCell="1" allowOverlap="1" wp14:anchorId="36480194" wp14:editId="03714883">
              <wp:simplePos x="0" y="0"/>
              <wp:positionH relativeFrom="page">
                <wp:posOffset>527685</wp:posOffset>
              </wp:positionH>
              <wp:positionV relativeFrom="page">
                <wp:posOffset>948055</wp:posOffset>
              </wp:positionV>
              <wp:extent cx="137795" cy="292100"/>
              <wp:effectExtent l="0" t="0" r="0" b="0"/>
              <wp:wrapNone/>
              <wp:docPr id="1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779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657C0" w14:textId="77777777" w:rsidR="00377625" w:rsidRDefault="00377625"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80194" id="_x0000_t202" coordsize="21600,21600" o:spt="202" path="m,l,21600r21600,l21600,xe">
              <v:stroke joinstyle="miter"/>
              <v:path gradientshapeok="t" o:connecttype="rect"/>
            </v:shapetype>
            <v:shape id="Picture 5" o:spid="_x0000_s1027" type="#_x0000_t202" style="position:absolute;margin-left:41.55pt;margin-top:74.65pt;width:10.85pt;height:23pt;z-index:-251668480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" filled="f" stroked="f">
              <v:textbox style="mso-fit-shape-to-text:t" inset="0,0,0,0">
                <w:txbxContent>
                  <w:p w14:paraId="627657C0" w14:textId="77777777" w:rsidR="00377625" w:rsidRDefault="00377625"/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CFE1" w14:textId="77777777" w:rsidR="00377625" w:rsidRDefault="00377625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5ADD" w14:textId="77777777" w:rsidR="00377625" w:rsidRDefault="00377625">
    <w:pPr>
      <w:pStyle w:val="af4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B2F6" w14:textId="77777777" w:rsidR="00377625" w:rsidRDefault="00377625">
    <w:pPr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9EB0" w14:textId="77777777" w:rsidR="00377625" w:rsidRDefault="00377625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81DD" w14:textId="77777777" w:rsidR="00377625" w:rsidRDefault="00377625">
    <w:pPr>
      <w:pStyle w:val="af4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31B9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D13D59E" wp14:editId="7CF7089A">
              <wp:simplePos x="0" y="0"/>
              <wp:positionH relativeFrom="page">
                <wp:posOffset>728980</wp:posOffset>
              </wp:positionH>
              <wp:positionV relativeFrom="page">
                <wp:posOffset>1040130</wp:posOffset>
              </wp:positionV>
              <wp:extent cx="137795" cy="29210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779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D903FE" w14:textId="77777777" w:rsidR="00377625" w:rsidRDefault="00377625"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3D59E" id="_x0000_t202" coordsize="21600,21600" o:spt="202" path="m,l,21600r21600,l21600,xe">
              <v:stroke joinstyle="miter"/>
              <v:path gradientshapeok="t" o:connecttype="rect"/>
            </v:shapetype>
            <v:shape id="Picture 3" o:spid="_x0000_s1038" type="#_x0000_t202" style="position:absolute;margin-left:57.4pt;margin-top:81.9pt;width:10.85pt;height:23pt;z-index:-251657216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" filled="f" stroked="f">
              <v:textbox style="mso-fit-shape-to-text:t" inset="0,0,0,0">
                <w:txbxContent>
                  <w:p w14:paraId="24D903FE" w14:textId="77777777" w:rsidR="00377625" w:rsidRDefault="00377625"/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77E1" w14:textId="77777777" w:rsidR="00377625" w:rsidRDefault="00377625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6839" w14:textId="77777777" w:rsidR="00377625" w:rsidRDefault="00377625">
    <w:pPr>
      <w:pStyle w:val="af4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1F19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0B942917" wp14:editId="4DF91A7E">
              <wp:simplePos x="0" y="0"/>
              <wp:positionH relativeFrom="page">
                <wp:posOffset>728980</wp:posOffset>
              </wp:positionH>
              <wp:positionV relativeFrom="page">
                <wp:posOffset>1040130</wp:posOffset>
              </wp:positionV>
              <wp:extent cx="137795" cy="292100"/>
              <wp:effectExtent l="0" t="0" r="0" b="0"/>
              <wp:wrapNone/>
              <wp:docPr id="4" name="Pictur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779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9CB77" w14:textId="77777777" w:rsidR="00377625" w:rsidRDefault="00377625"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42917" id="_x0000_t202" coordsize="21600,21600" o:spt="202" path="m,l,21600r21600,l21600,xe">
              <v:stroke joinstyle="miter"/>
              <v:path gradientshapeok="t" o:connecttype="rect"/>
            </v:shapetype>
            <v:shape id="Picture 18" o:spid="_x0000_s1042" type="#_x0000_t202" style="position:absolute;margin-left:57.4pt;margin-top:81.9pt;width:10.85pt;height:23pt;z-index:-251653120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" filled="f" stroked="f">
              <v:textbox style="mso-fit-shape-to-text:t" inset="0,0,0,0">
                <w:txbxContent>
                  <w:p w14:paraId="0BA9CB77" w14:textId="77777777" w:rsidR="00377625" w:rsidRDefault="00377625"/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AA1F" w14:textId="77777777" w:rsidR="00377625" w:rsidRDefault="003776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7757" w14:textId="77777777" w:rsidR="00377625" w:rsidRDefault="00377625">
    <w:pPr>
      <w:pStyle w:val="af4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16F6" w14:textId="77777777" w:rsidR="00377625" w:rsidRDefault="00377625">
    <w:pPr>
      <w:pStyle w:val="af4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859B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6901F8F4" wp14:editId="0BB8A7F3">
              <wp:simplePos x="0" y="0"/>
              <wp:positionH relativeFrom="page">
                <wp:posOffset>728980</wp:posOffset>
              </wp:positionH>
              <wp:positionV relativeFrom="page">
                <wp:posOffset>1040130</wp:posOffset>
              </wp:positionV>
              <wp:extent cx="137795" cy="292100"/>
              <wp:effectExtent l="0" t="0" r="0" b="0"/>
              <wp:wrapNone/>
              <wp:docPr id="5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779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F3867" w14:textId="77777777" w:rsidR="00377625" w:rsidRDefault="00377625"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1F8F4" id="_x0000_t202" coordsize="21600,21600" o:spt="202" path="m,l,21600r21600,l21600,xe">
              <v:stroke joinstyle="miter"/>
              <v:path gradientshapeok="t" o:connecttype="rect"/>
            </v:shapetype>
            <v:shape id="Picture 7" o:spid="_x0000_s1046" type="#_x0000_t202" style="position:absolute;margin-left:57.4pt;margin-top:81.9pt;width:10.85pt;height:23pt;z-index:-251649024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" filled="f" stroked="f">
              <v:textbox style="mso-fit-shape-to-text:t" inset="0,0,0,0">
                <w:txbxContent>
                  <w:p w14:paraId="7DAF3867" w14:textId="77777777" w:rsidR="00377625" w:rsidRDefault="00377625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CDD6" w14:textId="77777777" w:rsidR="00377625" w:rsidRDefault="009F041F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49024" behindDoc="1" locked="0" layoutInCell="1" allowOverlap="1" wp14:anchorId="2BF7707B" wp14:editId="4EA2DC93">
              <wp:simplePos x="0" y="0"/>
              <wp:positionH relativeFrom="page">
                <wp:posOffset>546100</wp:posOffset>
              </wp:positionH>
              <wp:positionV relativeFrom="page">
                <wp:posOffset>948055</wp:posOffset>
              </wp:positionV>
              <wp:extent cx="137795" cy="292100"/>
              <wp:effectExtent l="0" t="0" r="0" b="0"/>
              <wp:wrapNone/>
              <wp:docPr id="2" name="Pictur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779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53C22D" w14:textId="77777777" w:rsidR="00377625" w:rsidRDefault="00377625"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7707B" id="_x0000_t202" coordsize="21600,21600" o:spt="202" path="m,l,21600r21600,l21600,xe">
              <v:stroke joinstyle="miter"/>
              <v:path gradientshapeok="t" o:connecttype="rect"/>
            </v:shapetype>
            <v:shape id="Picture 20" o:spid="_x0000_s1028" type="#_x0000_t202" style="position:absolute;margin-left:43pt;margin-top:74.65pt;width:10.85pt;height:23pt;z-index:-251667456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" filled="f" stroked="f">
              <v:textbox style="mso-fit-shape-to-text:t" inset="0,0,0,0">
                <w:txbxContent>
                  <w:p w14:paraId="0953C22D" w14:textId="77777777" w:rsidR="00377625" w:rsidRDefault="00377625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AB49" w14:textId="77777777" w:rsidR="00377625" w:rsidRDefault="0037762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137E" w14:textId="77777777" w:rsidR="00377625" w:rsidRDefault="00377625">
    <w:pPr>
      <w:pStyle w:val="af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819B" w14:textId="77777777" w:rsidR="00377625" w:rsidRDefault="00377625">
    <w:pPr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F86B" w14:textId="77777777" w:rsidR="00377625" w:rsidRDefault="0037762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3483" w14:textId="77777777" w:rsidR="00377625" w:rsidRDefault="00377625">
    <w:pPr>
      <w:pStyle w:val="af4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35C6" w14:textId="77777777" w:rsidR="00377625" w:rsidRDefault="00377625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235"/>
    <w:multiLevelType w:val="multilevel"/>
    <w:tmpl w:val="0DF23235"/>
    <w:lvl w:ilvl="0">
      <w:start w:val="1"/>
      <w:numFmt w:val="bullet"/>
      <w:lvlText w:val=""/>
      <w:lvlJc w:val="left"/>
      <w:rPr>
        <w:rFonts w:ascii="Symbol" w:hAnsi="Symbol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E18582F"/>
    <w:multiLevelType w:val="multilevel"/>
    <w:tmpl w:val="0E18582F"/>
    <w:lvl w:ilvl="0">
      <w:start w:val="1"/>
      <w:numFmt w:val="bullet"/>
      <w:lvlText w:val=""/>
      <w:lvlJc w:val="left"/>
      <w:pPr>
        <w:ind w:left="744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7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0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73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4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9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612" w:hanging="360"/>
      </w:pPr>
      <w:rPr>
        <w:rFonts w:ascii="Wingdings" w:hAnsi="Wingdings"/>
      </w:rPr>
    </w:lvl>
  </w:abstractNum>
  <w:abstractNum w:abstractNumId="2" w15:restartNumberingAfterBreak="0">
    <w:nsid w:val="1BE00AB1"/>
    <w:multiLevelType w:val="multilevel"/>
    <w:tmpl w:val="1BE00A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9CF12FC"/>
    <w:multiLevelType w:val="multilevel"/>
    <w:tmpl w:val="29CF12FC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4" w15:restartNumberingAfterBreak="0">
    <w:nsid w:val="29EC039D"/>
    <w:multiLevelType w:val="multilevel"/>
    <w:tmpl w:val="29EC039D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5" w15:restartNumberingAfterBreak="0">
    <w:nsid w:val="2F837A80"/>
    <w:multiLevelType w:val="multilevel"/>
    <w:tmpl w:val="2F837A80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3F124"/>
    <w:multiLevelType w:val="singleLevel"/>
    <w:tmpl w:val="3133F12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36E40DE7"/>
    <w:multiLevelType w:val="multilevel"/>
    <w:tmpl w:val="36E40D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D1EB9"/>
    <w:multiLevelType w:val="multilevel"/>
    <w:tmpl w:val="3D2D1E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F002A30"/>
    <w:multiLevelType w:val="multilevel"/>
    <w:tmpl w:val="3F002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AFC5D28"/>
    <w:multiLevelType w:val="multilevel"/>
    <w:tmpl w:val="4AFC5D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4F583313"/>
    <w:multiLevelType w:val="multilevel"/>
    <w:tmpl w:val="4F583313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12" w15:restartNumberingAfterBreak="0">
    <w:nsid w:val="604B7893"/>
    <w:multiLevelType w:val="multilevel"/>
    <w:tmpl w:val="604B7893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13" w15:restartNumberingAfterBreak="0">
    <w:nsid w:val="672E1CA3"/>
    <w:multiLevelType w:val="multilevel"/>
    <w:tmpl w:val="672E1C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96B7A92"/>
    <w:multiLevelType w:val="multilevel"/>
    <w:tmpl w:val="696B7A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B5C72FA"/>
    <w:multiLevelType w:val="hybridMultilevel"/>
    <w:tmpl w:val="67FED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C3787"/>
    <w:multiLevelType w:val="multilevel"/>
    <w:tmpl w:val="6B8C3787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7" w15:restartNumberingAfterBreak="0">
    <w:nsid w:val="7D516430"/>
    <w:multiLevelType w:val="multilevel"/>
    <w:tmpl w:val="7D516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6"/>
  </w:num>
  <w:num w:numId="5">
    <w:abstractNumId w:val="9"/>
  </w:num>
  <w:num w:numId="6">
    <w:abstractNumId w:val="13"/>
  </w:num>
  <w:num w:numId="7">
    <w:abstractNumId w:val="8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  <w:num w:numId="12">
    <w:abstractNumId w:val="17"/>
  </w:num>
  <w:num w:numId="13">
    <w:abstractNumId w:val="6"/>
  </w:num>
  <w:num w:numId="14">
    <w:abstractNumId w:val="4"/>
  </w:num>
  <w:num w:numId="15">
    <w:abstractNumId w:val="11"/>
  </w:num>
  <w:num w:numId="16">
    <w:abstractNumId w:val="12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4A"/>
    <w:rsid w:val="000A6367"/>
    <w:rsid w:val="000C1A04"/>
    <w:rsid w:val="001F6137"/>
    <w:rsid w:val="002423E1"/>
    <w:rsid w:val="002677CD"/>
    <w:rsid w:val="00275758"/>
    <w:rsid w:val="00275C88"/>
    <w:rsid w:val="00281C42"/>
    <w:rsid w:val="002B394A"/>
    <w:rsid w:val="0033303C"/>
    <w:rsid w:val="00340E32"/>
    <w:rsid w:val="00377625"/>
    <w:rsid w:val="003C4DE6"/>
    <w:rsid w:val="00414A8E"/>
    <w:rsid w:val="005036A7"/>
    <w:rsid w:val="0060032D"/>
    <w:rsid w:val="00607C0D"/>
    <w:rsid w:val="00621837"/>
    <w:rsid w:val="006B406E"/>
    <w:rsid w:val="006D3DA3"/>
    <w:rsid w:val="006D7C62"/>
    <w:rsid w:val="00835A55"/>
    <w:rsid w:val="008E1570"/>
    <w:rsid w:val="00904931"/>
    <w:rsid w:val="00967B7A"/>
    <w:rsid w:val="009F041F"/>
    <w:rsid w:val="00A027D4"/>
    <w:rsid w:val="00B40535"/>
    <w:rsid w:val="00B8569B"/>
    <w:rsid w:val="00D360DE"/>
    <w:rsid w:val="00D548F7"/>
    <w:rsid w:val="00D56D4C"/>
    <w:rsid w:val="00D80964"/>
    <w:rsid w:val="017F12A9"/>
    <w:rsid w:val="0F8109D7"/>
    <w:rsid w:val="20F91478"/>
    <w:rsid w:val="2C216158"/>
    <w:rsid w:val="527F57DB"/>
    <w:rsid w:val="5ACA17F9"/>
    <w:rsid w:val="6C9E72A9"/>
    <w:rsid w:val="7F382CB8"/>
    <w:rsid w:val="7FD8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E1D92"/>
  <w15:docId w15:val="{EC4D2724-8990-4729-BD7D-8DFB4B8C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Times New Roman" w:hAnsi="Microsoft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footer" w:uiPriority="0"/>
    <w:lsdException w:name="index heading" w:semiHidden="1" w:unhideWhenUsed="1"/>
    <w:lsdException w:name="caption" w:uiPriority="0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Quote" w:uiPriority="0"/>
    <w:lsdException w:name="Intense Quote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Pr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link w:val="11"/>
    <w:rPr>
      <w:color w:val="954F72" w:themeColor="followedHyperlink"/>
      <w:u w:val="single"/>
    </w:rPr>
  </w:style>
  <w:style w:type="paragraph" w:customStyle="1" w:styleId="11">
    <w:name w:val="Просмотренная гиперссылка1"/>
    <w:basedOn w:val="12"/>
    <w:link w:val="a3"/>
    <w:rPr>
      <w:color w:val="954F72" w:themeColor="followedHyperlink"/>
      <w:u w:val="single"/>
    </w:rPr>
  </w:style>
  <w:style w:type="paragraph" w:customStyle="1" w:styleId="12">
    <w:name w:val="Основной шрифт абзаца1"/>
    <w:pPr>
      <w:widowControl w:val="0"/>
    </w:pPr>
    <w:rPr>
      <w:color w:val="000000"/>
      <w:sz w:val="24"/>
    </w:rPr>
  </w:style>
  <w:style w:type="character" w:styleId="a4">
    <w:name w:val="footnote reference"/>
    <w:basedOn w:val="a0"/>
    <w:link w:val="13"/>
    <w:rPr>
      <w:vertAlign w:val="superscript"/>
    </w:rPr>
  </w:style>
  <w:style w:type="paragraph" w:customStyle="1" w:styleId="13">
    <w:name w:val="Знак сноски1"/>
    <w:basedOn w:val="12"/>
    <w:link w:val="a4"/>
    <w:rPr>
      <w:vertAlign w:val="superscript"/>
    </w:rPr>
  </w:style>
  <w:style w:type="character" w:styleId="a5">
    <w:name w:val="annotation reference"/>
    <w:basedOn w:val="a0"/>
    <w:link w:val="14"/>
    <w:rPr>
      <w:sz w:val="16"/>
    </w:rPr>
  </w:style>
  <w:style w:type="paragraph" w:customStyle="1" w:styleId="14">
    <w:name w:val="Знак примечания1"/>
    <w:basedOn w:val="12"/>
    <w:link w:val="a5"/>
    <w:rPr>
      <w:sz w:val="16"/>
    </w:rPr>
  </w:style>
  <w:style w:type="character" w:styleId="a6">
    <w:name w:val="endnote reference"/>
    <w:basedOn w:val="a0"/>
    <w:link w:val="15"/>
    <w:rPr>
      <w:vertAlign w:val="superscript"/>
    </w:rPr>
  </w:style>
  <w:style w:type="paragraph" w:customStyle="1" w:styleId="15">
    <w:name w:val="Знак концевой сноски1"/>
    <w:basedOn w:val="12"/>
    <w:link w:val="a6"/>
    <w:rPr>
      <w:vertAlign w:val="superscript"/>
    </w:rPr>
  </w:style>
  <w:style w:type="character" w:styleId="a7">
    <w:name w:val="Hyperlink"/>
    <w:basedOn w:val="a0"/>
    <w:link w:val="16"/>
    <w:rPr>
      <w:color w:val="0066CC"/>
      <w:u w:val="single"/>
    </w:rPr>
  </w:style>
  <w:style w:type="paragraph" w:customStyle="1" w:styleId="16">
    <w:name w:val="Гиперссылка1"/>
    <w:basedOn w:val="12"/>
    <w:link w:val="a7"/>
    <w:rPr>
      <w:color w:val="0066CC"/>
      <w:u w:val="single"/>
    </w:rPr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paragraph" w:styleId="ac">
    <w:name w:val="caption"/>
    <w:basedOn w:val="a"/>
    <w:next w:val="a"/>
    <w:link w:val="ad"/>
    <w:pPr>
      <w:spacing w:line="276" w:lineRule="auto"/>
    </w:pPr>
    <w:rPr>
      <w:b/>
      <w:color w:val="4472C4" w:themeColor="accent1"/>
      <w:sz w:val="18"/>
    </w:rPr>
  </w:style>
  <w:style w:type="paragraph" w:styleId="ae">
    <w:name w:val="annotation text"/>
    <w:basedOn w:val="a"/>
    <w:link w:val="af"/>
    <w:rPr>
      <w:sz w:val="20"/>
    </w:rPr>
  </w:style>
  <w:style w:type="paragraph" w:styleId="af0">
    <w:name w:val="annotation subject"/>
    <w:basedOn w:val="ae"/>
    <w:next w:val="ae"/>
    <w:link w:val="af1"/>
    <w:rPr>
      <w:b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link w:val="82"/>
    <w:uiPriority w:val="39"/>
    <w:pPr>
      <w:spacing w:after="100" w:line="276" w:lineRule="auto"/>
      <w:ind w:left="1680"/>
    </w:pPr>
    <w:rPr>
      <w:rFonts w:asciiTheme="minorHAnsi" w:hAnsiTheme="minorHAnsi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link w:val="92"/>
    <w:uiPriority w:val="39"/>
    <w:pPr>
      <w:spacing w:after="100" w:line="276" w:lineRule="auto"/>
      <w:ind w:left="1920"/>
    </w:pPr>
    <w:rPr>
      <w:rFonts w:asciiTheme="minorHAnsi" w:hAnsiTheme="minorHAnsi"/>
    </w:rPr>
  </w:style>
  <w:style w:type="paragraph" w:styleId="71">
    <w:name w:val="toc 7"/>
    <w:basedOn w:val="a"/>
    <w:next w:val="a"/>
    <w:link w:val="72"/>
    <w:uiPriority w:val="39"/>
    <w:pPr>
      <w:spacing w:after="100" w:line="276" w:lineRule="auto"/>
      <w:ind w:left="1440"/>
    </w:pPr>
    <w:rPr>
      <w:rFonts w:asciiTheme="minorHAnsi" w:hAnsiTheme="minorHAnsi"/>
    </w:rPr>
  </w:style>
  <w:style w:type="paragraph" w:styleId="af6">
    <w:name w:val="Body Text"/>
    <w:basedOn w:val="a"/>
    <w:link w:val="af7"/>
    <w:rPr>
      <w:rFonts w:ascii="Times New Roman" w:hAnsi="Times New Roman"/>
      <w:sz w:val="27"/>
    </w:rPr>
  </w:style>
  <w:style w:type="paragraph" w:styleId="17">
    <w:name w:val="toc 1"/>
    <w:basedOn w:val="a"/>
    <w:next w:val="a"/>
    <w:link w:val="18"/>
    <w:uiPriority w:val="39"/>
    <w:pPr>
      <w:tabs>
        <w:tab w:val="right" w:leader="dot" w:pos="9792"/>
      </w:tabs>
      <w:spacing w:after="100"/>
    </w:pPr>
    <w:rPr>
      <w:rFonts w:ascii="Times New Roman" w:hAnsi="Times New Roman"/>
    </w:rPr>
  </w:style>
  <w:style w:type="paragraph" w:styleId="61">
    <w:name w:val="toc 6"/>
    <w:basedOn w:val="a"/>
    <w:next w:val="a"/>
    <w:link w:val="62"/>
    <w:uiPriority w:val="39"/>
    <w:pPr>
      <w:spacing w:after="100" w:line="276" w:lineRule="auto"/>
      <w:ind w:left="1200"/>
    </w:pPr>
    <w:rPr>
      <w:rFonts w:asciiTheme="minorHAnsi" w:hAnsiTheme="minorHAnsi"/>
    </w:rPr>
  </w:style>
  <w:style w:type="paragraph" w:styleId="af8">
    <w:name w:val="table of figures"/>
    <w:basedOn w:val="a"/>
    <w:next w:val="a"/>
    <w:link w:val="af9"/>
  </w:style>
  <w:style w:type="paragraph" w:styleId="31">
    <w:name w:val="toc 3"/>
    <w:basedOn w:val="a"/>
    <w:next w:val="a"/>
    <w:link w:val="32"/>
    <w:uiPriority w:val="39"/>
    <w:pPr>
      <w:spacing w:after="100" w:line="276" w:lineRule="auto"/>
      <w:ind w:left="480"/>
    </w:pPr>
    <w:rPr>
      <w:rFonts w:asciiTheme="minorHAnsi" w:hAnsiTheme="minorHAnsi"/>
    </w:rPr>
  </w:style>
  <w:style w:type="paragraph" w:styleId="21">
    <w:name w:val="toc 2"/>
    <w:basedOn w:val="a"/>
    <w:next w:val="a"/>
    <w:link w:val="22"/>
    <w:uiPriority w:val="39"/>
    <w:pPr>
      <w:spacing w:after="100"/>
      <w:ind w:left="240"/>
    </w:pPr>
  </w:style>
  <w:style w:type="paragraph" w:styleId="41">
    <w:name w:val="toc 4"/>
    <w:basedOn w:val="a"/>
    <w:next w:val="a"/>
    <w:link w:val="42"/>
    <w:uiPriority w:val="39"/>
    <w:pPr>
      <w:spacing w:after="100" w:line="276" w:lineRule="auto"/>
      <w:ind w:left="720"/>
    </w:pPr>
    <w:rPr>
      <w:rFonts w:asciiTheme="minorHAnsi" w:hAnsiTheme="minorHAnsi"/>
    </w:rPr>
  </w:style>
  <w:style w:type="paragraph" w:styleId="51">
    <w:name w:val="toc 5"/>
    <w:basedOn w:val="a"/>
    <w:next w:val="a"/>
    <w:link w:val="52"/>
    <w:uiPriority w:val="39"/>
    <w:pPr>
      <w:spacing w:after="100" w:line="276" w:lineRule="auto"/>
      <w:ind w:left="960"/>
    </w:pPr>
    <w:rPr>
      <w:rFonts w:asciiTheme="minorHAnsi" w:hAnsiTheme="minorHAnsi"/>
    </w:rPr>
  </w:style>
  <w:style w:type="paragraph" w:styleId="afa">
    <w:name w:val="Title"/>
    <w:basedOn w:val="a"/>
    <w:next w:val="a"/>
    <w:link w:val="afb"/>
    <w:uiPriority w:val="10"/>
    <w:qFormat/>
    <w:pPr>
      <w:spacing w:before="300" w:after="200"/>
      <w:contextualSpacing/>
    </w:pPr>
    <w:rPr>
      <w:sz w:val="48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paragraph" w:styleId="afe">
    <w:name w:val="Normal (Web)"/>
    <w:basedOn w:val="a"/>
    <w:link w:val="aff"/>
    <w:pPr>
      <w:spacing w:beforeAutospacing="1" w:afterAutospacing="1"/>
    </w:pPr>
    <w:rPr>
      <w:rFonts w:ascii="Times New Roman" w:hAnsi="Times New Roman"/>
    </w:rPr>
  </w:style>
  <w:style w:type="paragraph" w:styleId="aff0">
    <w:name w:val="Subtitle"/>
    <w:basedOn w:val="a"/>
    <w:next w:val="a"/>
    <w:link w:val="aff1"/>
    <w:uiPriority w:val="11"/>
    <w:qFormat/>
    <w:pPr>
      <w:spacing w:before="200" w:after="200"/>
    </w:p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customStyle="1" w:styleId="19">
    <w:name w:val="Обычный1"/>
    <w:rPr>
      <w:color w:val="000000"/>
    </w:rPr>
  </w:style>
  <w:style w:type="character" w:customStyle="1" w:styleId="10">
    <w:name w:val="Заголовок 1 Знак"/>
    <w:basedOn w:val="19"/>
    <w:link w:val="1"/>
    <w:rPr>
      <w:rFonts w:asciiTheme="majorHAnsi" w:hAnsiTheme="majorHAnsi"/>
      <w:color w:val="2F5496" w:themeColor="accent1" w:themeShade="BF"/>
      <w:sz w:val="32"/>
    </w:rPr>
  </w:style>
  <w:style w:type="character" w:customStyle="1" w:styleId="20">
    <w:name w:val="Заголовок 2 Знак"/>
    <w:basedOn w:val="19"/>
    <w:link w:val="2"/>
    <w:rPr>
      <w:rFonts w:ascii="Arial" w:hAnsi="Arial"/>
      <w:color w:val="000000"/>
      <w:sz w:val="34"/>
    </w:rPr>
  </w:style>
  <w:style w:type="character" w:customStyle="1" w:styleId="30">
    <w:name w:val="Заголовок 3 Знак"/>
    <w:basedOn w:val="19"/>
    <w:link w:val="3"/>
    <w:rPr>
      <w:rFonts w:ascii="Arial" w:hAnsi="Arial"/>
      <w:color w:val="000000"/>
      <w:sz w:val="30"/>
    </w:rPr>
  </w:style>
  <w:style w:type="character" w:customStyle="1" w:styleId="40">
    <w:name w:val="Заголовок 4 Знак"/>
    <w:basedOn w:val="19"/>
    <w:link w:val="4"/>
    <w:rPr>
      <w:rFonts w:ascii="Arial" w:hAnsi="Arial"/>
      <w:b/>
      <w:color w:val="000000"/>
      <w:sz w:val="26"/>
    </w:rPr>
  </w:style>
  <w:style w:type="character" w:customStyle="1" w:styleId="50">
    <w:name w:val="Заголовок 5 Знак"/>
    <w:basedOn w:val="19"/>
    <w:link w:val="5"/>
    <w:rPr>
      <w:rFonts w:ascii="Arial" w:hAnsi="Arial"/>
      <w:b/>
      <w:color w:val="000000"/>
      <w:sz w:val="24"/>
    </w:rPr>
  </w:style>
  <w:style w:type="character" w:customStyle="1" w:styleId="60">
    <w:name w:val="Заголовок 6 Знак"/>
    <w:basedOn w:val="19"/>
    <w:link w:val="6"/>
    <w:rPr>
      <w:rFonts w:ascii="Arial" w:hAnsi="Arial"/>
      <w:b/>
      <w:color w:val="000000"/>
      <w:sz w:val="22"/>
    </w:rPr>
  </w:style>
  <w:style w:type="character" w:customStyle="1" w:styleId="70">
    <w:name w:val="Заголовок 7 Знак"/>
    <w:basedOn w:val="19"/>
    <w:link w:val="7"/>
    <w:rPr>
      <w:rFonts w:ascii="Arial" w:hAnsi="Arial"/>
      <w:b/>
      <w:i/>
      <w:color w:val="000000"/>
      <w:sz w:val="22"/>
    </w:rPr>
  </w:style>
  <w:style w:type="character" w:customStyle="1" w:styleId="80">
    <w:name w:val="Заголовок 8 Знак"/>
    <w:basedOn w:val="19"/>
    <w:link w:val="8"/>
    <w:rPr>
      <w:rFonts w:ascii="Arial" w:hAnsi="Arial"/>
      <w:i/>
      <w:color w:val="000000"/>
      <w:sz w:val="22"/>
    </w:rPr>
  </w:style>
  <w:style w:type="character" w:customStyle="1" w:styleId="90">
    <w:name w:val="Заголовок 9 Знак"/>
    <w:basedOn w:val="19"/>
    <w:link w:val="9"/>
    <w:rPr>
      <w:rFonts w:ascii="Arial" w:hAnsi="Arial"/>
      <w:i/>
      <w:color w:val="000000"/>
      <w:sz w:val="21"/>
    </w:rPr>
  </w:style>
  <w:style w:type="character" w:customStyle="1" w:styleId="af">
    <w:name w:val="Текст примечания Знак"/>
    <w:basedOn w:val="19"/>
    <w:link w:val="ae"/>
    <w:rPr>
      <w:color w:val="000000"/>
      <w:sz w:val="20"/>
    </w:rPr>
  </w:style>
  <w:style w:type="character" w:customStyle="1" w:styleId="af1">
    <w:name w:val="Тема примечания Знак"/>
    <w:basedOn w:val="af"/>
    <w:link w:val="af0"/>
    <w:rPr>
      <w:b/>
      <w:color w:val="000000"/>
      <w:sz w:val="20"/>
    </w:rPr>
  </w:style>
  <w:style w:type="character" w:customStyle="1" w:styleId="aff">
    <w:name w:val="Обычный (Интернет) Знак"/>
    <w:basedOn w:val="19"/>
    <w:link w:val="afe"/>
    <w:rPr>
      <w:rFonts w:ascii="Times New Roman" w:hAnsi="Times New Roman"/>
      <w:color w:val="000000"/>
    </w:rPr>
  </w:style>
  <w:style w:type="paragraph" w:customStyle="1" w:styleId="p1">
    <w:name w:val="p1"/>
    <w:basedOn w:val="a"/>
    <w:rPr>
      <w:rFonts w:ascii=".AppleSystemUIFont" w:eastAsiaTheme="minorEastAsia" w:hAnsi=".AppleSystemUIFont"/>
      <w:color w:val="auto"/>
      <w:sz w:val="29"/>
      <w:szCs w:val="29"/>
    </w:rPr>
  </w:style>
  <w:style w:type="character" w:customStyle="1" w:styleId="s1">
    <w:name w:val="s1"/>
    <w:basedOn w:val="a0"/>
    <w:rPr>
      <w:rFonts w:ascii="UICTFontTextStyleBody" w:hAnsi="UICTFontTextStyleBody" w:hint="default"/>
      <w:sz w:val="29"/>
      <w:szCs w:val="29"/>
    </w:rPr>
  </w:style>
  <w:style w:type="character" w:customStyle="1" w:styleId="22">
    <w:name w:val="Оглавление 2 Знак"/>
    <w:basedOn w:val="19"/>
    <w:link w:val="21"/>
    <w:rPr>
      <w:color w:val="000000"/>
    </w:rPr>
  </w:style>
  <w:style w:type="character" w:customStyle="1" w:styleId="42">
    <w:name w:val="Оглавление 4 Знак"/>
    <w:basedOn w:val="19"/>
    <w:link w:val="41"/>
    <w:rPr>
      <w:rFonts w:asciiTheme="minorHAnsi" w:hAnsiTheme="minorHAnsi"/>
      <w:color w:val="000000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9"/>
    <w:link w:val="23"/>
    <w:rPr>
      <w:i/>
      <w:color w:val="000000"/>
    </w:rPr>
  </w:style>
  <w:style w:type="character" w:customStyle="1" w:styleId="62">
    <w:name w:val="Оглавление 6 Знак"/>
    <w:basedOn w:val="19"/>
    <w:link w:val="61"/>
    <w:rPr>
      <w:rFonts w:asciiTheme="minorHAnsi" w:hAnsiTheme="minorHAnsi"/>
      <w:color w:val="000000"/>
    </w:rPr>
  </w:style>
  <w:style w:type="character" w:customStyle="1" w:styleId="72">
    <w:name w:val="Оглавление 7 Знак"/>
    <w:basedOn w:val="19"/>
    <w:link w:val="71"/>
    <w:rPr>
      <w:rFonts w:asciiTheme="minorHAnsi" w:hAnsiTheme="minorHAnsi"/>
      <w:color w:val="000000"/>
    </w:rPr>
  </w:style>
  <w:style w:type="character" w:customStyle="1" w:styleId="a9">
    <w:name w:val="Текст выноски Знак"/>
    <w:basedOn w:val="19"/>
    <w:link w:val="a8"/>
    <w:rPr>
      <w:rFonts w:ascii="Segoe UI" w:hAnsi="Segoe UI"/>
      <w:color w:val="000000"/>
      <w:sz w:val="18"/>
    </w:rPr>
  </w:style>
  <w:style w:type="paragraph" w:styleId="aff3">
    <w:name w:val="Intense Quote"/>
    <w:basedOn w:val="a"/>
    <w:next w:val="a"/>
    <w:link w:val="af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</w:rPr>
  </w:style>
  <w:style w:type="character" w:customStyle="1" w:styleId="aff4">
    <w:name w:val="Выделенная цитата Знак"/>
    <w:basedOn w:val="19"/>
    <w:link w:val="aff3"/>
    <w:rPr>
      <w:i/>
      <w:color w:val="000000"/>
    </w:rPr>
  </w:style>
  <w:style w:type="character" w:customStyle="1" w:styleId="af9">
    <w:name w:val="Перечень рисунков Знак"/>
    <w:basedOn w:val="19"/>
    <w:link w:val="af8"/>
    <w:rPr>
      <w:color w:val="000000"/>
    </w:rPr>
  </w:style>
  <w:style w:type="character" w:customStyle="1" w:styleId="af7">
    <w:name w:val="Основной текст Знак"/>
    <w:basedOn w:val="19"/>
    <w:link w:val="af6"/>
    <w:rPr>
      <w:rFonts w:ascii="Times New Roman" w:hAnsi="Times New Roman"/>
      <w:color w:val="000000"/>
      <w:sz w:val="27"/>
    </w:rPr>
  </w:style>
  <w:style w:type="character" w:customStyle="1" w:styleId="32">
    <w:name w:val="Оглавление 3 Знак"/>
    <w:basedOn w:val="19"/>
    <w:link w:val="31"/>
    <w:rPr>
      <w:rFonts w:asciiTheme="minorHAnsi" w:hAnsiTheme="minorHAnsi"/>
      <w:color w:val="000000"/>
    </w:rPr>
  </w:style>
  <w:style w:type="paragraph" w:customStyle="1" w:styleId="StGen0">
    <w:name w:val="StGen0"/>
    <w:link w:val="StGen1"/>
    <w:semiHidden/>
    <w:unhideWhenUsed/>
    <w:rPr>
      <w:color w:val="000000"/>
      <w:sz w:val="24"/>
    </w:rPr>
  </w:style>
  <w:style w:type="character" w:customStyle="1" w:styleId="StGen1">
    <w:name w:val="StGen1"/>
    <w:link w:val="StGen0"/>
    <w:semiHidden/>
    <w:unhideWhenUsed/>
    <w:rPr>
      <w:color w:val="000000"/>
    </w:rPr>
  </w:style>
  <w:style w:type="character" w:customStyle="1" w:styleId="18">
    <w:name w:val="Оглавление 1 Знак"/>
    <w:basedOn w:val="19"/>
    <w:link w:val="17"/>
    <w:rPr>
      <w:rFonts w:ascii="Times New Roman" w:hAnsi="Times New Roman"/>
      <w:color w:val="000000"/>
    </w:rPr>
  </w:style>
  <w:style w:type="character" w:customStyle="1" w:styleId="92">
    <w:name w:val="Оглавление 9 Знак"/>
    <w:basedOn w:val="19"/>
    <w:link w:val="91"/>
    <w:rPr>
      <w:rFonts w:asciiTheme="minorHAnsi" w:hAnsiTheme="minorHAnsi"/>
      <w:color w:val="000000"/>
    </w:rPr>
  </w:style>
  <w:style w:type="paragraph" w:styleId="aff5">
    <w:name w:val="List Paragraph"/>
    <w:basedOn w:val="a"/>
    <w:link w:val="aff6"/>
    <w:pPr>
      <w:ind w:left="720"/>
      <w:contextualSpacing/>
    </w:pPr>
  </w:style>
  <w:style w:type="character" w:customStyle="1" w:styleId="aff6">
    <w:name w:val="Абзац списка Знак"/>
    <w:basedOn w:val="19"/>
    <w:link w:val="aff5"/>
    <w:rPr>
      <w:color w:val="000000"/>
    </w:rPr>
  </w:style>
  <w:style w:type="character" w:customStyle="1" w:styleId="82">
    <w:name w:val="Оглавление 8 Знак"/>
    <w:basedOn w:val="19"/>
    <w:link w:val="81"/>
    <w:rPr>
      <w:rFonts w:asciiTheme="minorHAnsi" w:hAnsiTheme="minorHAnsi"/>
      <w:color w:val="000000"/>
    </w:rPr>
  </w:style>
  <w:style w:type="character" w:customStyle="1" w:styleId="afd">
    <w:name w:val="Нижний колонтитул Знак"/>
    <w:basedOn w:val="19"/>
    <w:link w:val="afc"/>
    <w:rPr>
      <w:color w:val="000000"/>
    </w:rPr>
  </w:style>
  <w:style w:type="character" w:customStyle="1" w:styleId="52">
    <w:name w:val="Оглавление 5 Знак"/>
    <w:basedOn w:val="19"/>
    <w:link w:val="51"/>
    <w:rPr>
      <w:rFonts w:asciiTheme="minorHAnsi" w:hAnsiTheme="minorHAnsi"/>
      <w:color w:val="000000"/>
    </w:rPr>
  </w:style>
  <w:style w:type="character" w:customStyle="1" w:styleId="af5">
    <w:name w:val="Верхний колонтитул Знак"/>
    <w:basedOn w:val="19"/>
    <w:link w:val="af4"/>
    <w:rPr>
      <w:color w:val="000000"/>
    </w:rPr>
  </w:style>
  <w:style w:type="character" w:customStyle="1" w:styleId="aff1">
    <w:name w:val="Подзаголовок Знак"/>
    <w:basedOn w:val="19"/>
    <w:link w:val="aff0"/>
    <w:rPr>
      <w:color w:val="000000"/>
      <w:sz w:val="24"/>
    </w:rPr>
  </w:style>
  <w:style w:type="character" w:customStyle="1" w:styleId="ad">
    <w:name w:val="Название объекта Знак"/>
    <w:basedOn w:val="19"/>
    <w:link w:val="ac"/>
    <w:rPr>
      <w:b/>
      <w:color w:val="4472C4" w:themeColor="accent1"/>
      <w:sz w:val="18"/>
    </w:rPr>
  </w:style>
  <w:style w:type="character" w:customStyle="1" w:styleId="afb">
    <w:name w:val="Заголовок Знак"/>
    <w:basedOn w:val="19"/>
    <w:link w:val="afa"/>
    <w:rPr>
      <w:color w:val="000000"/>
      <w:sz w:val="48"/>
    </w:rPr>
  </w:style>
  <w:style w:type="paragraph" w:customStyle="1" w:styleId="1a">
    <w:name w:val="Заголовок оглавления1"/>
    <w:basedOn w:val="1"/>
    <w:next w:val="a"/>
    <w:link w:val="aff7"/>
    <w:pPr>
      <w:spacing w:line="264" w:lineRule="auto"/>
      <w:outlineLvl w:val="8"/>
    </w:pPr>
  </w:style>
  <w:style w:type="character" w:customStyle="1" w:styleId="aff7">
    <w:name w:val="Заголовок оглавления Знак"/>
    <w:basedOn w:val="10"/>
    <w:link w:val="1a"/>
    <w:rPr>
      <w:rFonts w:asciiTheme="majorHAnsi" w:hAnsiTheme="majorHAnsi"/>
      <w:color w:val="2F5496" w:themeColor="accent1" w:themeShade="BF"/>
      <w:sz w:val="32"/>
    </w:rPr>
  </w:style>
  <w:style w:type="paragraph" w:styleId="aff8">
    <w:name w:val="No Spacing"/>
    <w:link w:val="aff9"/>
    <w:rPr>
      <w:color w:val="000000"/>
      <w:sz w:val="24"/>
    </w:rPr>
  </w:style>
  <w:style w:type="character" w:customStyle="1" w:styleId="aff9">
    <w:name w:val="Без интервала Знак"/>
    <w:link w:val="aff8"/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510">
    <w:name w:val="Таблица простая 51"/>
    <w:basedOn w:val="a1"/>
    <w:tblPr/>
  </w:style>
  <w:style w:type="table" w:customStyle="1" w:styleId="-11">
    <w:name w:val="Таблица-сетка 1 светлая1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</w:style>
  <w:style w:type="table" w:customStyle="1" w:styleId="-61">
    <w:name w:val="Таблица-сетка 6 цветная1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-31">
    <w:name w:val="Список-таблица 3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-21">
    <w:name w:val="Список-таблица 21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Bordered-Accent5">
    <w:name w:val="Bordered - Accent 5"/>
    <w:basedOn w:val="a1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110">
    <w:name w:val="Список-таблица 1 светлая1"/>
    <w:basedOn w:val="a1"/>
    <w:tblPr/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310">
    <w:name w:val="Таблица простая 31"/>
    <w:basedOn w:val="a1"/>
    <w:tblPr/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-210">
    <w:name w:val="Таблица-сетка 2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210">
    <w:name w:val="Таблица простая 21"/>
    <w:basedOn w:val="a1"/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-610">
    <w:name w:val="Список-таблица 6 цветная1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</w:style>
  <w:style w:type="table" w:customStyle="1" w:styleId="-71">
    <w:name w:val="Список-таблица 7 цветная1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110">
    <w:name w:val="Таблица простая 1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41">
    <w:name w:val="Список-таблица 4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710">
    <w:name w:val="Таблица-сетка 7 цветная1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-310">
    <w:name w:val="Таблица-сетка 3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-51">
    <w:name w:val="Список-таблица 5 темная1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-410">
    <w:name w:val="Таблица-сетка 41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410">
    <w:name w:val="Таблица простая 41"/>
    <w:basedOn w:val="a1"/>
    <w:tblPr/>
  </w:style>
  <w:style w:type="table" w:customStyle="1" w:styleId="-510">
    <w:name w:val="Таблица-сетка 5 темная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1">
    <w:name w:val="List Table 1 Light - Accent 51"/>
    <w:basedOn w:val="a1"/>
    <w:tblPr/>
  </w:style>
  <w:style w:type="table" w:customStyle="1" w:styleId="GridTable2-Accent31">
    <w:name w:val="Grid Table 2 - Accent 31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61">
    <w:name w:val="List Table 1 Light - Accent 61"/>
    <w:basedOn w:val="a1"/>
    <w:tblPr/>
  </w:style>
  <w:style w:type="table" w:customStyle="1" w:styleId="ListTable5Dark-Accent61">
    <w:name w:val="List Table 5 Dark - Accent 61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7Colorful-Accent31">
    <w:name w:val="List Table 7 Colorful - Accent 31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GridTable6Colorful-Accent61">
    <w:name w:val="Grid Table 6 Colorful - Accent 61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51">
    <w:name w:val="List Table 4 - Accent 51"/>
    <w:basedOn w:val="a1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</w:style>
  <w:style w:type="table" w:customStyle="1" w:styleId="ListTable3-Accent41">
    <w:name w:val="List Table 3 - Accent 41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7Colorful-Accent61">
    <w:name w:val="Grid Table 7 Colorful - Accent 61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41">
    <w:name w:val="List Table 4 - Accent 41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5Dark-Accent41">
    <w:name w:val="List Table 5 Dark - Accent 41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4-Accent31">
    <w:name w:val="Grid Table 4 - Accent 31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5Dark-Accent51">
    <w:name w:val="List Table 5 Dark - Accent 51"/>
    <w:basedOn w:val="a1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</w:style>
  <w:style w:type="table" w:customStyle="1" w:styleId="GridTable3-Accent61">
    <w:name w:val="Grid Table 3 - Accent 61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51">
    <w:name w:val="List Table 3 - Accent 51"/>
    <w:basedOn w:val="a1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</w:style>
  <w:style w:type="table" w:customStyle="1" w:styleId="ListTable6Colorful-Accent21">
    <w:name w:val="List Table 6 Colorful - Accent 21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2-Accent41">
    <w:name w:val="Grid Table 2 - Accent 41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31">
    <w:name w:val="List Table 6 Colorful - Accent 31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6Colorful-Accent61">
    <w:name w:val="List Table 6 Colorful - Accent 61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4-Accent21">
    <w:name w:val="Grid Table 4 - Accent 21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6Colorful-Accent51">
    <w:name w:val="List Table 6 Colorful - Accent 51"/>
    <w:basedOn w:val="a1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</w:style>
  <w:style w:type="table" w:customStyle="1" w:styleId="ListTable4-Accent31">
    <w:name w:val="List Table 4 - Accent 31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1Light-Accent21">
    <w:name w:val="Grid Table 1 Light - Accent 21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31">
    <w:name w:val="Grid Table 1 Light - Accent 31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11">
    <w:name w:val="Grid Table 6 Colorful - Accent 11"/>
    <w:basedOn w:val="a1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</w:style>
  <w:style w:type="table" w:customStyle="1" w:styleId="GridTable1Light-Accent11">
    <w:name w:val="Grid Table 1 Light - Accent 11"/>
    <w:basedOn w:val="a1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</w:style>
  <w:style w:type="table" w:customStyle="1" w:styleId="GridTable7Colorful-Accent21">
    <w:name w:val="Grid Table 7 Colorful - Accent 21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61">
    <w:name w:val="Grid Table 5 Dark - Accent 6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1">
    <w:name w:val="Grid Table 3 - Accent 11"/>
    <w:basedOn w:val="a1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</w:style>
  <w:style w:type="table" w:customStyle="1" w:styleId="ListTable4-Accent61">
    <w:name w:val="List Table 4 - Accent 61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41">
    <w:name w:val="List Table 2 - Accent 41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2-Accent51">
    <w:name w:val="List Table 2 - Accent 51"/>
    <w:basedOn w:val="a1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</w:style>
  <w:style w:type="table" w:customStyle="1" w:styleId="ListTable3-Accent11">
    <w:name w:val="List Table 3 - Accent 11"/>
    <w:basedOn w:val="a1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</w:style>
  <w:style w:type="table" w:customStyle="1" w:styleId="TableNormal1">
    <w:name w:val="Table Normal1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basedOn w:val="a1"/>
    <w:tblPr/>
  </w:style>
  <w:style w:type="table" w:customStyle="1" w:styleId="GridTable4-Accent41">
    <w:name w:val="Grid Table 4 - Accent 41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4-Accent61">
    <w:name w:val="Grid Table 4 - Accent 61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1">
    <w:name w:val="Table Grid Light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51">
    <w:name w:val="Grid Table 3 - Accent 51"/>
    <w:basedOn w:val="a1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GridTable5Dark-Accent51">
    <w:name w:val="Grid Table 5 Dark - Accent 5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41">
    <w:name w:val="List Table 6 Colorful - Accent 41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1Light-Accent21">
    <w:name w:val="List Table 1 Light - Accent 21"/>
    <w:basedOn w:val="a1"/>
    <w:tblPr/>
  </w:style>
  <w:style w:type="table" w:customStyle="1" w:styleId="GridTable1Light-Accent61">
    <w:name w:val="Grid Table 1 Light - Accent 61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61">
    <w:name w:val="Grid Table 2 - Accent 61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31">
    <w:name w:val="Grid Table 5 Dark - Accent 3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31">
    <w:name w:val="List Table 5 Dark - Accent 31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41">
    <w:name w:val="Grid Table 1 Light - Accent 41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61">
    <w:name w:val="List Table 7 Colorful - Accent 61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7Colorful-Accent51">
    <w:name w:val="Grid Table 7 Colorful - Accent 51"/>
    <w:basedOn w:val="a1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</w:style>
  <w:style w:type="table" w:customStyle="1" w:styleId="GridTable6Colorful-Accent31">
    <w:name w:val="Grid Table 6 Colorful - Accent 31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41">
    <w:name w:val="List Table 7 Colorful - Accent 41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7Colorful-Accent41">
    <w:name w:val="Grid Table 7 Colorful - Accent 41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11">
    <w:name w:val="Grid Table 4 - Accent 11"/>
    <w:basedOn w:val="a1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</w:style>
  <w:style w:type="table" w:customStyle="1" w:styleId="GridTable2-Accent51">
    <w:name w:val="Grid Table 2 - Accent 51"/>
    <w:basedOn w:val="a1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ListTable5Dark-Accent21">
    <w:name w:val="List Table 5 Dark - Accent 21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7Colorful-Accent51">
    <w:name w:val="List Table 7 Colorful - Accent 51"/>
    <w:basedOn w:val="a1"/>
    <w:tblPr>
      <w:tblBorders>
        <w:right w:val="single" w:sz="4" w:space="0" w:color="9BC2E5" w:themeColor="accent5" w:themeTint="9A"/>
      </w:tblBorders>
    </w:tblPr>
  </w:style>
  <w:style w:type="table" w:customStyle="1" w:styleId="GridTable2-Accent11">
    <w:name w:val="Grid Table 2 - Accent 11"/>
    <w:basedOn w:val="a1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</w:style>
  <w:style w:type="table" w:customStyle="1" w:styleId="GridTable6Colorful-Accent21">
    <w:name w:val="Grid Table 6 Colorful - Accent 21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11">
    <w:name w:val="List Table 6 Colorful - Accent 11"/>
    <w:basedOn w:val="a1"/>
    <w:tblPr>
      <w:tblBorders>
        <w:top w:val="single" w:sz="4" w:space="0" w:color="4472C4" w:themeColor="accent1"/>
        <w:bottom w:val="single" w:sz="4" w:space="0" w:color="4472C4" w:themeColor="accent1"/>
      </w:tblBorders>
    </w:tblPr>
  </w:style>
  <w:style w:type="table" w:customStyle="1" w:styleId="GridTable7Colorful-Accent31">
    <w:name w:val="Grid Table 7 Colorful - Accent 31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11">
    <w:name w:val="Grid Table 7 Colorful - Accent 11"/>
    <w:basedOn w:val="a1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</w:style>
  <w:style w:type="table" w:customStyle="1" w:styleId="ListTable3-Accent21">
    <w:name w:val="List Table 3 - Accent 21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6Colorful-Accent51">
    <w:name w:val="Grid Table 6 Colorful - Accent 51"/>
    <w:basedOn w:val="a1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ListTable7Colorful-Accent21">
    <w:name w:val="List Table 7 Colorful - Accent 21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ListTable2-Accent61">
    <w:name w:val="List Table 2 - Accent 61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2-Accent21">
    <w:name w:val="Grid Table 2 - Accent 21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21">
    <w:name w:val="List Table 2 - Accent 21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31">
    <w:name w:val="List Table 3 - Accent 31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4-Accent11">
    <w:name w:val="List Table 4 - Accent 11"/>
    <w:basedOn w:val="a1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</w:style>
  <w:style w:type="table" w:customStyle="1" w:styleId="GridTable4-Accent51">
    <w:name w:val="Grid Table 4 - Accent 51"/>
    <w:basedOn w:val="a1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</w:style>
  <w:style w:type="table" w:customStyle="1" w:styleId="ListTable5Dark-Accent11">
    <w:name w:val="List Table 5 Dark - Accent 11"/>
    <w:basedOn w:val="a1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</w:style>
  <w:style w:type="table" w:customStyle="1" w:styleId="GridTable3-Accent21">
    <w:name w:val="Grid Table 3 - Accent 21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61">
    <w:name w:val="List Table 3 - Accent 61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5Dark-Accent21">
    <w:name w:val="Grid Table 5 Dark - Accent 2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1">
    <w:name w:val="List Table 7 Colorful - Accent 11"/>
    <w:basedOn w:val="a1"/>
    <w:tblPr>
      <w:tblBorders>
        <w:right w:val="single" w:sz="4" w:space="0" w:color="4472C4" w:themeColor="accent1"/>
      </w:tblBorders>
    </w:tblPr>
  </w:style>
  <w:style w:type="table" w:customStyle="1" w:styleId="GridTable3-Accent41">
    <w:name w:val="Grid Table 3 - Accent 41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11">
    <w:name w:val="List Table 2 - Accent 11"/>
    <w:basedOn w:val="a1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</w:style>
  <w:style w:type="table" w:customStyle="1" w:styleId="GridTable6Colorful-Accent41">
    <w:name w:val="Grid Table 6 Colorful - Accent 41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51">
    <w:name w:val="Grid Table 1 Light - Accent 51"/>
    <w:basedOn w:val="a1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</w:style>
  <w:style w:type="table" w:customStyle="1" w:styleId="ListTable4-Accent21">
    <w:name w:val="List Table 4 - Accent 21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1Light-Accent41">
    <w:name w:val="List Table 1 Light - Accent 41"/>
    <w:basedOn w:val="a1"/>
    <w:tblPr/>
  </w:style>
  <w:style w:type="table" w:customStyle="1" w:styleId="ListTable1Light-Accent31">
    <w:name w:val="List Table 1 Light - Accent 31"/>
    <w:basedOn w:val="a1"/>
    <w:tblPr/>
  </w:style>
  <w:style w:type="table" w:customStyle="1" w:styleId="GridTable3-Accent31">
    <w:name w:val="Grid Table 3 - Accent 31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31">
    <w:name w:val="List Table 2 - Accent 31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character" w:styleId="affa">
    <w:name w:val="Unresolved Mention"/>
    <w:basedOn w:val="a0"/>
    <w:uiPriority w:val="99"/>
    <w:semiHidden/>
    <w:unhideWhenUsed/>
    <w:rsid w:val="00503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20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908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28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10.xml"/><Relationship Id="rId39" Type="http://schemas.openxmlformats.org/officeDocument/2006/relationships/header" Target="header14.xml"/><Relationship Id="rId21" Type="http://schemas.openxmlformats.org/officeDocument/2006/relationships/footer" Target="footer8.xml"/><Relationship Id="rId34" Type="http://schemas.openxmlformats.org/officeDocument/2006/relationships/footer" Target="footer13.xml"/><Relationship Id="rId42" Type="http://schemas.openxmlformats.org/officeDocument/2006/relationships/header" Target="header15.xml"/><Relationship Id="rId47" Type="http://schemas.openxmlformats.org/officeDocument/2006/relationships/footer" Target="footer20.xml"/><Relationship Id="rId50" Type="http://schemas.openxmlformats.org/officeDocument/2006/relationships/diagramData" Target="diagrams/data1.xml"/><Relationship Id="rId55" Type="http://schemas.openxmlformats.org/officeDocument/2006/relationships/header" Target="header19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7.xml"/><Relationship Id="rId32" Type="http://schemas.openxmlformats.org/officeDocument/2006/relationships/header" Target="header10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17.xml"/><Relationship Id="rId53" Type="http://schemas.openxmlformats.org/officeDocument/2006/relationships/diagramColors" Target="diagrams/colors1.xml"/><Relationship Id="rId58" Type="http://schemas.openxmlformats.org/officeDocument/2006/relationships/footer" Target="footer23.xml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header" Target="header5.xml"/><Relationship Id="rId14" Type="http://schemas.openxmlformats.org/officeDocument/2006/relationships/footer" Target="footer4.xml"/><Relationship Id="rId22" Type="http://schemas.openxmlformats.org/officeDocument/2006/relationships/header" Target="header6.xml"/><Relationship Id="rId27" Type="http://schemas.openxmlformats.org/officeDocument/2006/relationships/footer" Target="footer11.xml"/><Relationship Id="rId30" Type="http://schemas.openxmlformats.org/officeDocument/2006/relationships/image" Target="media/image1.png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18.xml"/><Relationship Id="rId56" Type="http://schemas.openxmlformats.org/officeDocument/2006/relationships/header" Target="header20.xml"/><Relationship Id="rId8" Type="http://schemas.openxmlformats.org/officeDocument/2006/relationships/endnotes" Target="endnotes.xml"/><Relationship Id="rId51" Type="http://schemas.openxmlformats.org/officeDocument/2006/relationships/diagramLayout" Target="diagrams/layout1.xml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header" Target="header8.xml"/><Relationship Id="rId33" Type="http://schemas.openxmlformats.org/officeDocument/2006/relationships/header" Target="header11.xml"/><Relationship Id="rId38" Type="http://schemas.openxmlformats.org/officeDocument/2006/relationships/header" Target="header13.xml"/><Relationship Id="rId46" Type="http://schemas.openxmlformats.org/officeDocument/2006/relationships/footer" Target="footer19.xml"/><Relationship Id="rId59" Type="http://schemas.openxmlformats.org/officeDocument/2006/relationships/header" Target="header21.xml"/><Relationship Id="rId20" Type="http://schemas.openxmlformats.org/officeDocument/2006/relationships/footer" Target="footer7.xml"/><Relationship Id="rId41" Type="http://schemas.openxmlformats.org/officeDocument/2006/relationships/footer" Target="footer17.xml"/><Relationship Id="rId54" Type="http://schemas.microsoft.com/office/2007/relationships/diagramDrawing" Target="diagrams/drawing1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9.xml"/><Relationship Id="rId36" Type="http://schemas.openxmlformats.org/officeDocument/2006/relationships/header" Target="header12.xml"/><Relationship Id="rId49" Type="http://schemas.openxmlformats.org/officeDocument/2006/relationships/footer" Target="footer21.xml"/><Relationship Id="rId57" Type="http://schemas.openxmlformats.org/officeDocument/2006/relationships/footer" Target="footer22.xml"/><Relationship Id="rId10" Type="http://schemas.openxmlformats.org/officeDocument/2006/relationships/footer" Target="footer2.xml"/><Relationship Id="rId31" Type="http://schemas.openxmlformats.org/officeDocument/2006/relationships/hyperlink" Target="https://www.rlsnet.ru/atc/antibiotiki-i-ximioterapevticeskie-sredstva-v-kombinacii-s-drugimi-preparatami-1803" TargetMode="External"/><Relationship Id="rId44" Type="http://schemas.openxmlformats.org/officeDocument/2006/relationships/header" Target="header16.xml"/><Relationship Id="rId52" Type="http://schemas.openxmlformats.org/officeDocument/2006/relationships/diagramQuickStyle" Target="diagrams/quickStyle1.xml"/><Relationship Id="rId60" Type="http://schemas.openxmlformats.org/officeDocument/2006/relationships/footer" Target="footer24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05C7B3-62DB-45C5-83E5-29519FA9F88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FE61499-83BC-4D52-A231-CB57E4CEAD22}">
      <dgm:prSet phldrT="[Текст]"/>
      <dgm:spPr/>
      <dgm:t>
        <a:bodyPr/>
        <a:lstStyle/>
        <a:p>
          <a:r>
            <a:rPr lang="ru-RU"/>
            <a:t>Оценка стадии вросшего ногтя</a:t>
          </a:r>
        </a:p>
      </dgm:t>
    </dgm:pt>
    <dgm:pt modelId="{04E510FF-13B1-48E4-BDC6-013BD51BE9C4}" type="parTrans" cxnId="{DF184DE6-5B3D-42D3-9D62-4CD42F424B42}">
      <dgm:prSet/>
      <dgm:spPr/>
      <dgm:t>
        <a:bodyPr/>
        <a:lstStyle/>
        <a:p>
          <a:endParaRPr lang="ru-RU"/>
        </a:p>
      </dgm:t>
    </dgm:pt>
    <dgm:pt modelId="{49350B7F-6C4A-4ACD-8C86-F2292C0D9BA8}" type="sibTrans" cxnId="{DF184DE6-5B3D-42D3-9D62-4CD42F424B42}">
      <dgm:prSet/>
      <dgm:spPr/>
      <dgm:t>
        <a:bodyPr/>
        <a:lstStyle/>
        <a:p>
          <a:endParaRPr lang="ru-RU"/>
        </a:p>
      </dgm:t>
    </dgm:pt>
    <dgm:pt modelId="{F5C267BF-A2EB-457B-B1EF-036C86A28558}">
      <dgm:prSet phldrT="[Текст]"/>
      <dgm:spPr/>
      <dgm:t>
        <a:bodyPr/>
        <a:lstStyle/>
        <a:p>
          <a:r>
            <a:rPr lang="en-US"/>
            <a:t>I-II</a:t>
          </a:r>
          <a:r>
            <a:rPr lang="ru-RU"/>
            <a:t> стадия</a:t>
          </a:r>
        </a:p>
      </dgm:t>
    </dgm:pt>
    <dgm:pt modelId="{7E9718CA-F2C6-4307-814C-F82A9EA1ED84}" type="parTrans" cxnId="{F7E7E983-4083-4799-B667-4B3B129AC05F}">
      <dgm:prSet/>
      <dgm:spPr/>
      <dgm:t>
        <a:bodyPr/>
        <a:lstStyle/>
        <a:p>
          <a:endParaRPr lang="ru-RU"/>
        </a:p>
      </dgm:t>
    </dgm:pt>
    <dgm:pt modelId="{AAB9C5D4-EE87-4DB1-920C-E5501D601B99}" type="sibTrans" cxnId="{F7E7E983-4083-4799-B667-4B3B129AC05F}">
      <dgm:prSet/>
      <dgm:spPr/>
      <dgm:t>
        <a:bodyPr/>
        <a:lstStyle/>
        <a:p>
          <a:endParaRPr lang="ru-RU"/>
        </a:p>
      </dgm:t>
    </dgm:pt>
    <dgm:pt modelId="{E41EB0F1-936C-4D49-A9E9-FC75A824E04F}">
      <dgm:prSet phldrT="[Текст]"/>
      <dgm:spPr/>
      <dgm:t>
        <a:bodyPr/>
        <a:lstStyle/>
        <a:p>
          <a:r>
            <a:rPr lang="ru-RU"/>
            <a:t>консеративное лечение</a:t>
          </a:r>
        </a:p>
      </dgm:t>
    </dgm:pt>
    <dgm:pt modelId="{C1F5B67B-1639-43C5-9DD8-82F7D2B5043E}" type="parTrans" cxnId="{63F7EF07-B3B8-432B-83C8-F721BBC53C59}">
      <dgm:prSet/>
      <dgm:spPr/>
      <dgm:t>
        <a:bodyPr/>
        <a:lstStyle/>
        <a:p>
          <a:endParaRPr lang="ru-RU"/>
        </a:p>
      </dgm:t>
    </dgm:pt>
    <dgm:pt modelId="{0772D1EB-CFDF-4059-B7F6-FB9EAC7174E6}" type="sibTrans" cxnId="{63F7EF07-B3B8-432B-83C8-F721BBC53C59}">
      <dgm:prSet/>
      <dgm:spPr/>
      <dgm:t>
        <a:bodyPr/>
        <a:lstStyle/>
        <a:p>
          <a:endParaRPr lang="ru-RU"/>
        </a:p>
      </dgm:t>
    </dgm:pt>
    <dgm:pt modelId="{92F0696E-F2EA-42CB-8C91-DAA7835AF314}">
      <dgm:prSet phldrT="[Текст]"/>
      <dgm:spPr/>
      <dgm:t>
        <a:bodyPr/>
        <a:lstStyle/>
        <a:p>
          <a:r>
            <a:rPr lang="ru-RU"/>
            <a:t>успех консервативного лечения </a:t>
          </a:r>
        </a:p>
      </dgm:t>
    </dgm:pt>
    <dgm:pt modelId="{2756CBB9-3C3C-4483-9BCD-0675110024EB}" type="parTrans" cxnId="{5E8F3A9B-2269-4088-A73C-2B71B2C406B4}">
      <dgm:prSet/>
      <dgm:spPr/>
      <dgm:t>
        <a:bodyPr/>
        <a:lstStyle/>
        <a:p>
          <a:endParaRPr lang="ru-RU"/>
        </a:p>
      </dgm:t>
    </dgm:pt>
    <dgm:pt modelId="{238BB169-67A7-44AB-B061-9E957AA92594}" type="sibTrans" cxnId="{5E8F3A9B-2269-4088-A73C-2B71B2C406B4}">
      <dgm:prSet/>
      <dgm:spPr/>
      <dgm:t>
        <a:bodyPr/>
        <a:lstStyle/>
        <a:p>
          <a:endParaRPr lang="ru-RU"/>
        </a:p>
      </dgm:t>
    </dgm:pt>
    <dgm:pt modelId="{0FEA9806-0DA4-431B-BB4F-12AA3593A648}">
      <dgm:prSet phldrT="[Текст]"/>
      <dgm:spPr/>
      <dgm:t>
        <a:bodyPr/>
        <a:lstStyle/>
        <a:p>
          <a:r>
            <a:rPr lang="ru-RU"/>
            <a:t>подозрение на вовлечение кости</a:t>
          </a:r>
        </a:p>
      </dgm:t>
    </dgm:pt>
    <dgm:pt modelId="{F4DFAD80-C4E6-4C79-8C04-BA91697B2D3A}" type="parTrans" cxnId="{5BCAA4A8-A5CE-4D75-AE1C-F3134823B3C7}">
      <dgm:prSet/>
      <dgm:spPr/>
      <dgm:t>
        <a:bodyPr/>
        <a:lstStyle/>
        <a:p>
          <a:endParaRPr lang="ru-RU"/>
        </a:p>
      </dgm:t>
    </dgm:pt>
    <dgm:pt modelId="{ED7FBAA5-7FE9-405C-8A4B-75D68E588BF4}" type="sibTrans" cxnId="{5BCAA4A8-A5CE-4D75-AE1C-F3134823B3C7}">
      <dgm:prSet/>
      <dgm:spPr/>
      <dgm:t>
        <a:bodyPr/>
        <a:lstStyle/>
        <a:p>
          <a:endParaRPr lang="ru-RU"/>
        </a:p>
      </dgm:t>
    </dgm:pt>
    <dgm:pt modelId="{EC41864C-A440-45E5-BEAC-0F26060A1E95}">
      <dgm:prSet phldrT="[Текст]"/>
      <dgm:spPr/>
      <dgm:t>
        <a:bodyPr/>
        <a:lstStyle/>
        <a:p>
          <a:r>
            <a:rPr lang="ru-RU"/>
            <a:t>рентгенограмма 1 пальца стопы в одной проекции</a:t>
          </a:r>
        </a:p>
      </dgm:t>
    </dgm:pt>
    <dgm:pt modelId="{FD9B9429-9169-4D3D-9EA1-D0DB274B83EB}" type="parTrans" cxnId="{2F2CF66F-1135-476C-A5F3-6D85EE9CDAA6}">
      <dgm:prSet/>
      <dgm:spPr/>
      <dgm:t>
        <a:bodyPr/>
        <a:lstStyle/>
        <a:p>
          <a:endParaRPr lang="ru-RU"/>
        </a:p>
      </dgm:t>
    </dgm:pt>
    <dgm:pt modelId="{7280FCC5-A535-4898-A517-29E5B2A3775C}" type="sibTrans" cxnId="{2F2CF66F-1135-476C-A5F3-6D85EE9CDAA6}">
      <dgm:prSet/>
      <dgm:spPr/>
      <dgm:t>
        <a:bodyPr/>
        <a:lstStyle/>
        <a:p>
          <a:endParaRPr lang="ru-RU"/>
        </a:p>
      </dgm:t>
    </dgm:pt>
    <dgm:pt modelId="{E3C31061-C74E-4FDC-BFB0-0E760D54B323}">
      <dgm:prSet phldrT="[Текст]"/>
      <dgm:spPr/>
      <dgm:t>
        <a:bodyPr/>
        <a:lstStyle/>
        <a:p>
          <a:r>
            <a:rPr lang="ru-RU"/>
            <a:t>хирургическое + местное лечение</a:t>
          </a:r>
        </a:p>
      </dgm:t>
    </dgm:pt>
    <dgm:pt modelId="{D012B817-39AD-473D-A5CF-130C6C7C27A3}" type="parTrans" cxnId="{C91ABCC1-CB34-4A50-A920-1749644123DF}">
      <dgm:prSet/>
      <dgm:spPr/>
      <dgm:t>
        <a:bodyPr/>
        <a:lstStyle/>
        <a:p>
          <a:endParaRPr lang="ru-RU"/>
        </a:p>
      </dgm:t>
    </dgm:pt>
    <dgm:pt modelId="{7FCB53A1-71DD-4858-AF3F-4E4D2CF7ACB2}" type="sibTrans" cxnId="{C91ABCC1-CB34-4A50-A920-1749644123DF}">
      <dgm:prSet/>
      <dgm:spPr/>
      <dgm:t>
        <a:bodyPr/>
        <a:lstStyle/>
        <a:p>
          <a:endParaRPr lang="ru-RU"/>
        </a:p>
      </dgm:t>
    </dgm:pt>
    <dgm:pt modelId="{4FF966A7-ADA0-4552-87D3-E21274E0D418}">
      <dgm:prSet phldrT="[Текст]"/>
      <dgm:spPr/>
      <dgm:t>
        <a:bodyPr/>
        <a:lstStyle/>
        <a:p>
          <a:r>
            <a:rPr lang="ru-RU"/>
            <a:t>хирургическое + местное лечение</a:t>
          </a:r>
        </a:p>
      </dgm:t>
    </dgm:pt>
    <dgm:pt modelId="{86331A81-4580-4074-B4BA-F62B65ADF647}" type="parTrans" cxnId="{73196D84-2C8F-47B7-8998-05D72CC1065A}">
      <dgm:prSet/>
      <dgm:spPr/>
      <dgm:t>
        <a:bodyPr/>
        <a:lstStyle/>
        <a:p>
          <a:endParaRPr lang="ru-RU"/>
        </a:p>
      </dgm:t>
    </dgm:pt>
    <dgm:pt modelId="{0B541CFF-40D2-4C8C-803F-85048DFD5E61}" type="sibTrans" cxnId="{73196D84-2C8F-47B7-8998-05D72CC1065A}">
      <dgm:prSet/>
      <dgm:spPr/>
      <dgm:t>
        <a:bodyPr/>
        <a:lstStyle/>
        <a:p>
          <a:endParaRPr lang="ru-RU"/>
        </a:p>
      </dgm:t>
    </dgm:pt>
    <dgm:pt modelId="{9901E35D-A5D5-4C03-AF68-0034A3D1922E}">
      <dgm:prSet phldrT="[Текст]"/>
      <dgm:spPr/>
      <dgm:t>
        <a:bodyPr/>
        <a:lstStyle/>
        <a:p>
          <a:r>
            <a:rPr lang="en-US"/>
            <a:t>III-IV</a:t>
          </a:r>
          <a:r>
            <a:rPr lang="ru-RU"/>
            <a:t> стадия</a:t>
          </a:r>
        </a:p>
      </dgm:t>
    </dgm:pt>
    <dgm:pt modelId="{E941AFFC-C3DE-43A3-8241-94FD775CCE09}" type="parTrans" cxnId="{54D25579-AD2C-4304-88EF-86A55E045E9A}">
      <dgm:prSet/>
      <dgm:spPr/>
      <dgm:t>
        <a:bodyPr/>
        <a:lstStyle/>
        <a:p>
          <a:endParaRPr lang="ru-RU"/>
        </a:p>
      </dgm:t>
    </dgm:pt>
    <dgm:pt modelId="{9B52F1A8-CC7F-44DE-8CCC-19F8F4F588DD}" type="sibTrans" cxnId="{54D25579-AD2C-4304-88EF-86A55E045E9A}">
      <dgm:prSet/>
      <dgm:spPr/>
      <dgm:t>
        <a:bodyPr/>
        <a:lstStyle/>
        <a:p>
          <a:endParaRPr lang="ru-RU"/>
        </a:p>
      </dgm:t>
    </dgm:pt>
    <dgm:pt modelId="{7821071A-CB51-43CA-AD13-D3407901DADF}">
      <dgm:prSet phldrT="[Текст]"/>
      <dgm:spPr/>
      <dgm:t>
        <a:bodyPr/>
        <a:lstStyle/>
        <a:p>
          <a:r>
            <a:rPr lang="ru-RU"/>
            <a:t>рекомендации по уходу за  ногтями</a:t>
          </a:r>
        </a:p>
      </dgm:t>
    </dgm:pt>
    <dgm:pt modelId="{6D463BE2-2BDF-4711-A198-AAC5C5224779}" type="parTrans" cxnId="{7A9751CC-7E3A-4066-BB49-3DDF1A1782C8}">
      <dgm:prSet/>
      <dgm:spPr/>
      <dgm:t>
        <a:bodyPr/>
        <a:lstStyle/>
        <a:p>
          <a:endParaRPr lang="ru-RU"/>
        </a:p>
      </dgm:t>
    </dgm:pt>
    <dgm:pt modelId="{047B4E0E-13ED-4FD7-B312-C2CACFDA708D}" type="sibTrans" cxnId="{7A9751CC-7E3A-4066-BB49-3DDF1A1782C8}">
      <dgm:prSet/>
      <dgm:spPr/>
      <dgm:t>
        <a:bodyPr/>
        <a:lstStyle/>
        <a:p>
          <a:endParaRPr lang="ru-RU"/>
        </a:p>
      </dgm:t>
    </dgm:pt>
    <dgm:pt modelId="{5EC5A81C-4692-4ABD-9701-E3A9C6906E57}">
      <dgm:prSet phldrT="[Текст]"/>
      <dgm:spPr/>
      <dgm:t>
        <a:bodyPr/>
        <a:lstStyle/>
        <a:p>
          <a:r>
            <a:rPr lang="ru-RU"/>
            <a:t>да</a:t>
          </a:r>
        </a:p>
      </dgm:t>
    </dgm:pt>
    <dgm:pt modelId="{4E985925-5D10-4224-B7A2-350FCEDBE92B}" type="parTrans" cxnId="{B26A86B5-4E5B-4236-B27C-D61CC29E59F6}">
      <dgm:prSet/>
      <dgm:spPr/>
      <dgm:t>
        <a:bodyPr/>
        <a:lstStyle/>
        <a:p>
          <a:endParaRPr lang="ru-RU"/>
        </a:p>
      </dgm:t>
    </dgm:pt>
    <dgm:pt modelId="{2DE4C53D-78E8-4584-A44E-8F8B52A88672}" type="sibTrans" cxnId="{B26A86B5-4E5B-4236-B27C-D61CC29E59F6}">
      <dgm:prSet/>
      <dgm:spPr/>
      <dgm:t>
        <a:bodyPr/>
        <a:lstStyle/>
        <a:p>
          <a:endParaRPr lang="ru-RU"/>
        </a:p>
      </dgm:t>
    </dgm:pt>
    <dgm:pt modelId="{B1E22162-57F1-43D4-93E0-0D4A1BEB1BB3}">
      <dgm:prSet phldrT="[Текст]"/>
      <dgm:spPr/>
      <dgm:t>
        <a:bodyPr/>
        <a:lstStyle/>
        <a:p>
          <a:r>
            <a:rPr lang="ru-RU"/>
            <a:t>нет</a:t>
          </a:r>
        </a:p>
      </dgm:t>
    </dgm:pt>
    <dgm:pt modelId="{354F8A06-26F9-451F-B40A-E818606FF254}" type="parTrans" cxnId="{52988F43-4608-4246-85D1-3EB2D50DA803}">
      <dgm:prSet/>
      <dgm:spPr/>
      <dgm:t>
        <a:bodyPr/>
        <a:lstStyle/>
        <a:p>
          <a:endParaRPr lang="ru-RU"/>
        </a:p>
      </dgm:t>
    </dgm:pt>
    <dgm:pt modelId="{25AEDE71-79FD-4103-93B6-1D37BAE1B1A0}" type="sibTrans" cxnId="{52988F43-4608-4246-85D1-3EB2D50DA803}">
      <dgm:prSet/>
      <dgm:spPr/>
      <dgm:t>
        <a:bodyPr/>
        <a:lstStyle/>
        <a:p>
          <a:endParaRPr lang="ru-RU"/>
        </a:p>
      </dgm:t>
    </dgm:pt>
    <dgm:pt modelId="{08F7D5C9-9A41-41EA-8E5E-802BF2479CC6}">
      <dgm:prSet phldrT="[Текст]"/>
      <dgm:spPr/>
      <dgm:t>
        <a:bodyPr/>
        <a:lstStyle/>
        <a:p>
          <a:r>
            <a:rPr lang="ru-RU"/>
            <a:t>хирургическое лечение</a:t>
          </a:r>
        </a:p>
      </dgm:t>
    </dgm:pt>
    <dgm:pt modelId="{50040009-1E27-4C88-A205-ABA0281ED1CD}" type="parTrans" cxnId="{CBD60AEB-B369-44A6-AB9B-5A4F006F63F4}">
      <dgm:prSet/>
      <dgm:spPr/>
      <dgm:t>
        <a:bodyPr/>
        <a:lstStyle/>
        <a:p>
          <a:endParaRPr lang="ru-RU"/>
        </a:p>
      </dgm:t>
    </dgm:pt>
    <dgm:pt modelId="{05BE79BF-7E65-4C1A-9BBC-F38063DDB2F1}" type="sibTrans" cxnId="{CBD60AEB-B369-44A6-AB9B-5A4F006F63F4}">
      <dgm:prSet/>
      <dgm:spPr/>
      <dgm:t>
        <a:bodyPr/>
        <a:lstStyle/>
        <a:p>
          <a:endParaRPr lang="ru-RU"/>
        </a:p>
      </dgm:t>
    </dgm:pt>
    <dgm:pt modelId="{C36A7A4C-08D3-4BF6-A65B-2FAF74FB1DAA}">
      <dgm:prSet phldrT="[Текст]"/>
      <dgm:spPr/>
      <dgm:t>
        <a:bodyPr/>
        <a:lstStyle/>
        <a:p>
          <a:r>
            <a:rPr lang="ru-RU"/>
            <a:t>успех лечения </a:t>
          </a:r>
        </a:p>
      </dgm:t>
    </dgm:pt>
    <dgm:pt modelId="{7CE878E1-49AF-4096-B1DC-7B5D3C994745}" type="parTrans" cxnId="{AB44199C-2109-47DE-B1EB-24FFF90A86D4}">
      <dgm:prSet/>
      <dgm:spPr/>
      <dgm:t>
        <a:bodyPr/>
        <a:lstStyle/>
        <a:p>
          <a:endParaRPr lang="ru-RU"/>
        </a:p>
      </dgm:t>
    </dgm:pt>
    <dgm:pt modelId="{6EC4837E-70D3-437E-9606-A532A8291CB0}" type="sibTrans" cxnId="{AB44199C-2109-47DE-B1EB-24FFF90A86D4}">
      <dgm:prSet/>
      <dgm:spPr/>
      <dgm:t>
        <a:bodyPr/>
        <a:lstStyle/>
        <a:p>
          <a:endParaRPr lang="ru-RU"/>
        </a:p>
      </dgm:t>
    </dgm:pt>
    <dgm:pt modelId="{791911CD-84B7-4BD0-9E81-9A38164BA4AA}">
      <dgm:prSet phldrT="[Текст]"/>
      <dgm:spPr/>
      <dgm:t>
        <a:bodyPr/>
        <a:lstStyle/>
        <a:p>
          <a:r>
            <a:rPr lang="ru-RU"/>
            <a:t>да</a:t>
          </a:r>
        </a:p>
      </dgm:t>
    </dgm:pt>
    <dgm:pt modelId="{9CED269F-A1C9-4FD6-B2B4-1884101CAF7B}" type="parTrans" cxnId="{A5E21947-9474-4B4C-8B13-7DBE2DBC2649}">
      <dgm:prSet/>
      <dgm:spPr/>
      <dgm:t>
        <a:bodyPr/>
        <a:lstStyle/>
        <a:p>
          <a:endParaRPr lang="ru-RU"/>
        </a:p>
      </dgm:t>
    </dgm:pt>
    <dgm:pt modelId="{1C0202B8-16FD-44E3-B1FA-46D0A2512AD1}" type="sibTrans" cxnId="{A5E21947-9474-4B4C-8B13-7DBE2DBC2649}">
      <dgm:prSet/>
      <dgm:spPr/>
      <dgm:t>
        <a:bodyPr/>
        <a:lstStyle/>
        <a:p>
          <a:endParaRPr lang="ru-RU"/>
        </a:p>
      </dgm:t>
    </dgm:pt>
    <dgm:pt modelId="{40F75A0C-9920-45DD-B4DB-D99C040A5470}">
      <dgm:prSet phldrT="[Текст]"/>
      <dgm:spPr/>
      <dgm:t>
        <a:bodyPr/>
        <a:lstStyle/>
        <a:p>
          <a:r>
            <a:rPr lang="ru-RU"/>
            <a:t>рекомендации по уходу за  ногтями</a:t>
          </a:r>
        </a:p>
      </dgm:t>
    </dgm:pt>
    <dgm:pt modelId="{A0F7D2B6-16DA-4D13-82EE-F6323E5D290E}" type="parTrans" cxnId="{4E5A1378-3C9E-4D98-B5A7-91366DF430DB}">
      <dgm:prSet/>
      <dgm:spPr/>
      <dgm:t>
        <a:bodyPr/>
        <a:lstStyle/>
        <a:p>
          <a:endParaRPr lang="ru-RU"/>
        </a:p>
      </dgm:t>
    </dgm:pt>
    <dgm:pt modelId="{2C40563B-9B4D-4183-B0F0-D11F87A33C8B}" type="sibTrans" cxnId="{4E5A1378-3C9E-4D98-B5A7-91366DF430DB}">
      <dgm:prSet/>
      <dgm:spPr/>
      <dgm:t>
        <a:bodyPr/>
        <a:lstStyle/>
        <a:p>
          <a:endParaRPr lang="ru-RU"/>
        </a:p>
      </dgm:t>
    </dgm:pt>
    <dgm:pt modelId="{5CAB5431-39CA-404B-851D-80403B1F8CDB}">
      <dgm:prSet phldrT="[Текст]"/>
      <dgm:spPr/>
      <dgm:t>
        <a:bodyPr/>
        <a:lstStyle/>
        <a:p>
          <a:r>
            <a:rPr lang="ru-RU"/>
            <a:t>нет</a:t>
          </a:r>
        </a:p>
      </dgm:t>
    </dgm:pt>
    <dgm:pt modelId="{EBC3A16E-CBA8-42BE-9B53-E1BC97F80A6A}" type="parTrans" cxnId="{9AB662EF-721B-4992-8C0F-E0A1C3FFD46A}">
      <dgm:prSet/>
      <dgm:spPr/>
      <dgm:t>
        <a:bodyPr/>
        <a:lstStyle/>
        <a:p>
          <a:endParaRPr lang="ru-RU"/>
        </a:p>
      </dgm:t>
    </dgm:pt>
    <dgm:pt modelId="{D80666B0-15BD-4EEE-A6CA-E99DFADA9E79}" type="sibTrans" cxnId="{9AB662EF-721B-4992-8C0F-E0A1C3FFD46A}">
      <dgm:prSet/>
      <dgm:spPr/>
      <dgm:t>
        <a:bodyPr/>
        <a:lstStyle/>
        <a:p>
          <a:endParaRPr lang="ru-RU"/>
        </a:p>
      </dgm:t>
    </dgm:pt>
    <dgm:pt modelId="{C7CF5227-A567-4710-AB61-BD154DA87C23}">
      <dgm:prSet phldrT="[Текст]"/>
      <dgm:spPr/>
      <dgm:t>
        <a:bodyPr/>
        <a:lstStyle/>
        <a:p>
          <a:r>
            <a:rPr lang="ru-RU"/>
            <a:t>повторное хирургическое лечение</a:t>
          </a:r>
        </a:p>
      </dgm:t>
    </dgm:pt>
    <dgm:pt modelId="{7FDC0E2C-06FA-43E2-A948-955CEBC4ADA2}" type="parTrans" cxnId="{0CCA0787-9891-475B-BDCD-D6133956F5CA}">
      <dgm:prSet/>
      <dgm:spPr/>
      <dgm:t>
        <a:bodyPr/>
        <a:lstStyle/>
        <a:p>
          <a:endParaRPr lang="ru-RU"/>
        </a:p>
      </dgm:t>
    </dgm:pt>
    <dgm:pt modelId="{5512D6E6-0261-491C-9B6F-3927C2AA5453}" type="sibTrans" cxnId="{0CCA0787-9891-475B-BDCD-D6133956F5CA}">
      <dgm:prSet/>
      <dgm:spPr/>
      <dgm:t>
        <a:bodyPr/>
        <a:lstStyle/>
        <a:p>
          <a:endParaRPr lang="ru-RU"/>
        </a:p>
      </dgm:t>
    </dgm:pt>
    <dgm:pt modelId="{368A8FEA-AA47-4CEB-A504-2C3333FFCDF7}">
      <dgm:prSet phldrT="[Текст]"/>
      <dgm:spPr/>
      <dgm:t>
        <a:bodyPr/>
        <a:lstStyle/>
        <a:p>
          <a:r>
            <a:rPr lang="ru-RU"/>
            <a:t>успех  лечения </a:t>
          </a:r>
        </a:p>
      </dgm:t>
    </dgm:pt>
    <dgm:pt modelId="{BC1D9437-B452-4F5B-A3B1-B502EDBA3ACB}" type="parTrans" cxnId="{C4892EB4-34CB-41A9-9727-688480E627D3}">
      <dgm:prSet/>
      <dgm:spPr/>
      <dgm:t>
        <a:bodyPr/>
        <a:lstStyle/>
        <a:p>
          <a:endParaRPr lang="ru-RU"/>
        </a:p>
      </dgm:t>
    </dgm:pt>
    <dgm:pt modelId="{B74B484C-75AB-4C54-A728-F0CB5AEB1CAB}" type="sibTrans" cxnId="{C4892EB4-34CB-41A9-9727-688480E627D3}">
      <dgm:prSet/>
      <dgm:spPr/>
      <dgm:t>
        <a:bodyPr/>
        <a:lstStyle/>
        <a:p>
          <a:endParaRPr lang="ru-RU"/>
        </a:p>
      </dgm:t>
    </dgm:pt>
    <dgm:pt modelId="{F8D2E903-E693-4372-A2D4-FAAACCA286E1}">
      <dgm:prSet phldrT="[Текст]"/>
      <dgm:spPr/>
      <dgm:t>
        <a:bodyPr/>
        <a:lstStyle/>
        <a:p>
          <a:r>
            <a:rPr lang="ru-RU"/>
            <a:t>да</a:t>
          </a:r>
        </a:p>
      </dgm:t>
    </dgm:pt>
    <dgm:pt modelId="{FFE1893A-6A26-44D4-BBD0-85529D51360D}" type="parTrans" cxnId="{0EEF5EF4-D7B3-4E3B-A26C-DBE56BA74DB1}">
      <dgm:prSet/>
      <dgm:spPr/>
      <dgm:t>
        <a:bodyPr/>
        <a:lstStyle/>
        <a:p>
          <a:endParaRPr lang="ru-RU"/>
        </a:p>
      </dgm:t>
    </dgm:pt>
    <dgm:pt modelId="{C63FAFE1-CF08-4D37-96F9-B3AFFF2EC65B}" type="sibTrans" cxnId="{0EEF5EF4-D7B3-4E3B-A26C-DBE56BA74DB1}">
      <dgm:prSet/>
      <dgm:spPr/>
      <dgm:t>
        <a:bodyPr/>
        <a:lstStyle/>
        <a:p>
          <a:endParaRPr lang="ru-RU"/>
        </a:p>
      </dgm:t>
    </dgm:pt>
    <dgm:pt modelId="{E4ED8BE8-D4A4-4B78-976F-AD384872E2D2}">
      <dgm:prSet phldrT="[Текст]"/>
      <dgm:spPr/>
      <dgm:t>
        <a:bodyPr/>
        <a:lstStyle/>
        <a:p>
          <a:r>
            <a:rPr lang="ru-RU"/>
            <a:t>рекомендации по уходу за  ногтями</a:t>
          </a:r>
        </a:p>
      </dgm:t>
    </dgm:pt>
    <dgm:pt modelId="{4EA56385-C07D-4647-B52F-65066711B57C}" type="parTrans" cxnId="{8F432457-6B16-4E24-B2B7-1288B33CEE76}">
      <dgm:prSet/>
      <dgm:spPr/>
      <dgm:t>
        <a:bodyPr/>
        <a:lstStyle/>
        <a:p>
          <a:endParaRPr lang="ru-RU"/>
        </a:p>
      </dgm:t>
    </dgm:pt>
    <dgm:pt modelId="{B0B631DA-827D-4624-A8B6-E221DF534D26}" type="sibTrans" cxnId="{8F432457-6B16-4E24-B2B7-1288B33CEE76}">
      <dgm:prSet/>
      <dgm:spPr/>
      <dgm:t>
        <a:bodyPr/>
        <a:lstStyle/>
        <a:p>
          <a:endParaRPr lang="ru-RU"/>
        </a:p>
      </dgm:t>
    </dgm:pt>
    <dgm:pt modelId="{9237958D-BCEE-43F1-98BB-6E4DF6F44EB0}">
      <dgm:prSet phldrT="[Текст]"/>
      <dgm:spPr/>
      <dgm:t>
        <a:bodyPr/>
        <a:lstStyle/>
        <a:p>
          <a:r>
            <a:rPr lang="ru-RU"/>
            <a:t>нет</a:t>
          </a:r>
        </a:p>
      </dgm:t>
    </dgm:pt>
    <dgm:pt modelId="{1F199AAD-66F8-4B6A-B83C-0B7D1068D580}" type="parTrans" cxnId="{5123192E-567E-4ECA-AE41-CB027D008C42}">
      <dgm:prSet/>
      <dgm:spPr/>
      <dgm:t>
        <a:bodyPr/>
        <a:lstStyle/>
        <a:p>
          <a:endParaRPr lang="ru-RU"/>
        </a:p>
      </dgm:t>
    </dgm:pt>
    <dgm:pt modelId="{19308041-82D6-4083-B22B-DC3CDB713D12}" type="sibTrans" cxnId="{5123192E-567E-4ECA-AE41-CB027D008C42}">
      <dgm:prSet/>
      <dgm:spPr/>
      <dgm:t>
        <a:bodyPr/>
        <a:lstStyle/>
        <a:p>
          <a:endParaRPr lang="ru-RU"/>
        </a:p>
      </dgm:t>
    </dgm:pt>
    <dgm:pt modelId="{858460CF-48FC-4390-A0D3-CB4E8B3B25A7}">
      <dgm:prSet phldrT="[Текст]"/>
      <dgm:spPr/>
      <dgm:t>
        <a:bodyPr/>
        <a:lstStyle/>
        <a:p>
          <a:r>
            <a:rPr lang="ru-RU"/>
            <a:t>повторное хирургическое лечение</a:t>
          </a:r>
        </a:p>
      </dgm:t>
    </dgm:pt>
    <dgm:pt modelId="{4CA638B1-85B6-49B4-806B-4410C5C25E50}" type="parTrans" cxnId="{2F10ACF5-3BE3-4E19-8ED7-7CB0EE26A122}">
      <dgm:prSet/>
      <dgm:spPr/>
      <dgm:t>
        <a:bodyPr/>
        <a:lstStyle/>
        <a:p>
          <a:endParaRPr lang="ru-RU"/>
        </a:p>
      </dgm:t>
    </dgm:pt>
    <dgm:pt modelId="{BB0105DB-7496-406C-922E-0E3B21145C4F}" type="sibTrans" cxnId="{2F10ACF5-3BE3-4E19-8ED7-7CB0EE26A122}">
      <dgm:prSet/>
      <dgm:spPr/>
      <dgm:t>
        <a:bodyPr/>
        <a:lstStyle/>
        <a:p>
          <a:endParaRPr lang="ru-RU"/>
        </a:p>
      </dgm:t>
    </dgm:pt>
    <dgm:pt modelId="{993CFA2F-7426-4F04-B3E0-370489C38A2A}" type="pres">
      <dgm:prSet presAssocID="{A505C7B3-62DB-45C5-83E5-29519FA9F88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9F137FE-1B13-418F-A8B4-577B66B48810}" type="pres">
      <dgm:prSet presAssocID="{6FE61499-83BC-4D52-A231-CB57E4CEAD22}" presName="hierRoot1" presStyleCnt="0"/>
      <dgm:spPr/>
    </dgm:pt>
    <dgm:pt modelId="{8E4F13FB-EB6D-45C7-957A-E46FD8C8444C}" type="pres">
      <dgm:prSet presAssocID="{6FE61499-83BC-4D52-A231-CB57E4CEAD22}" presName="composite" presStyleCnt="0"/>
      <dgm:spPr/>
    </dgm:pt>
    <dgm:pt modelId="{BFAA818A-4263-4D16-A60D-0B1990591706}" type="pres">
      <dgm:prSet presAssocID="{6FE61499-83BC-4D52-A231-CB57E4CEAD22}" presName="background" presStyleLbl="node0" presStyleIdx="0" presStyleCnt="1"/>
      <dgm:spPr/>
    </dgm:pt>
    <dgm:pt modelId="{CECE0852-C107-4582-A445-3FC3D4852B45}" type="pres">
      <dgm:prSet presAssocID="{6FE61499-83BC-4D52-A231-CB57E4CEAD22}" presName="text" presStyleLbl="fgAcc0" presStyleIdx="0" presStyleCnt="1">
        <dgm:presLayoutVars>
          <dgm:chPref val="3"/>
        </dgm:presLayoutVars>
      </dgm:prSet>
      <dgm:spPr/>
    </dgm:pt>
    <dgm:pt modelId="{DD691D7B-70E5-491F-9575-16B49D81C1A7}" type="pres">
      <dgm:prSet presAssocID="{6FE61499-83BC-4D52-A231-CB57E4CEAD22}" presName="hierChild2" presStyleCnt="0"/>
      <dgm:spPr/>
    </dgm:pt>
    <dgm:pt modelId="{6E67C910-B789-45C1-9429-B617FA4EFEDD}" type="pres">
      <dgm:prSet presAssocID="{7E9718CA-F2C6-4307-814C-F82A9EA1ED84}" presName="Name10" presStyleLbl="parChTrans1D2" presStyleIdx="0" presStyleCnt="2"/>
      <dgm:spPr/>
    </dgm:pt>
    <dgm:pt modelId="{803ED7A9-0702-403C-BCA0-6FD83A60A542}" type="pres">
      <dgm:prSet presAssocID="{F5C267BF-A2EB-457B-B1EF-036C86A28558}" presName="hierRoot2" presStyleCnt="0"/>
      <dgm:spPr/>
    </dgm:pt>
    <dgm:pt modelId="{722B20F7-40AA-49D1-86B9-0D97D31CFCD1}" type="pres">
      <dgm:prSet presAssocID="{F5C267BF-A2EB-457B-B1EF-036C86A28558}" presName="composite2" presStyleCnt="0"/>
      <dgm:spPr/>
    </dgm:pt>
    <dgm:pt modelId="{F2BA324C-7236-4C0F-BF13-3F89C0F6F329}" type="pres">
      <dgm:prSet presAssocID="{F5C267BF-A2EB-457B-B1EF-036C86A28558}" presName="background2" presStyleLbl="node2" presStyleIdx="0" presStyleCnt="2"/>
      <dgm:spPr/>
    </dgm:pt>
    <dgm:pt modelId="{045A637B-31EF-4B76-AA26-9D9A9E242987}" type="pres">
      <dgm:prSet presAssocID="{F5C267BF-A2EB-457B-B1EF-036C86A28558}" presName="text2" presStyleLbl="fgAcc2" presStyleIdx="0" presStyleCnt="2" custScaleX="204350" custScaleY="68829">
        <dgm:presLayoutVars>
          <dgm:chPref val="3"/>
        </dgm:presLayoutVars>
      </dgm:prSet>
      <dgm:spPr/>
    </dgm:pt>
    <dgm:pt modelId="{ABA80A63-4640-4134-A24F-5345E9872B8B}" type="pres">
      <dgm:prSet presAssocID="{F5C267BF-A2EB-457B-B1EF-036C86A28558}" presName="hierChild3" presStyleCnt="0"/>
      <dgm:spPr/>
    </dgm:pt>
    <dgm:pt modelId="{22A4B152-0B22-4C2F-B7BE-A9BE8C79625A}" type="pres">
      <dgm:prSet presAssocID="{C1F5B67B-1639-43C5-9DD8-82F7D2B5043E}" presName="Name17" presStyleLbl="parChTrans1D3" presStyleIdx="0" presStyleCnt="3"/>
      <dgm:spPr/>
    </dgm:pt>
    <dgm:pt modelId="{11CDE997-2476-4510-8D4B-0739E3C4EB33}" type="pres">
      <dgm:prSet presAssocID="{E41EB0F1-936C-4D49-A9E9-FC75A824E04F}" presName="hierRoot3" presStyleCnt="0"/>
      <dgm:spPr/>
    </dgm:pt>
    <dgm:pt modelId="{5589384D-EA0A-4DEC-B9A3-ABC40C6DC239}" type="pres">
      <dgm:prSet presAssocID="{E41EB0F1-936C-4D49-A9E9-FC75A824E04F}" presName="composite3" presStyleCnt="0"/>
      <dgm:spPr/>
    </dgm:pt>
    <dgm:pt modelId="{4857BE2D-36F8-4341-B75F-A1FB305B8163}" type="pres">
      <dgm:prSet presAssocID="{E41EB0F1-936C-4D49-A9E9-FC75A824E04F}" presName="background3" presStyleLbl="node3" presStyleIdx="0" presStyleCnt="3"/>
      <dgm:spPr/>
    </dgm:pt>
    <dgm:pt modelId="{CC6B697B-C3FC-4508-867C-94CE5D0B08BB}" type="pres">
      <dgm:prSet presAssocID="{E41EB0F1-936C-4D49-A9E9-FC75A824E04F}" presName="text3" presStyleLbl="fgAcc3" presStyleIdx="0" presStyleCnt="3" custScaleX="200857" custScaleY="74212">
        <dgm:presLayoutVars>
          <dgm:chPref val="3"/>
        </dgm:presLayoutVars>
      </dgm:prSet>
      <dgm:spPr/>
    </dgm:pt>
    <dgm:pt modelId="{BF02894B-092B-4BF5-8AE1-D1819969CF0B}" type="pres">
      <dgm:prSet presAssocID="{E41EB0F1-936C-4D49-A9E9-FC75A824E04F}" presName="hierChild4" presStyleCnt="0"/>
      <dgm:spPr/>
    </dgm:pt>
    <dgm:pt modelId="{145969DB-2E63-46D1-85A7-707E2DACE8DA}" type="pres">
      <dgm:prSet presAssocID="{2756CBB9-3C3C-4483-9BCD-0675110024EB}" presName="Name23" presStyleLbl="parChTrans1D4" presStyleIdx="0" presStyleCnt="17"/>
      <dgm:spPr/>
    </dgm:pt>
    <dgm:pt modelId="{853ABEFB-86D2-4BFE-B498-3C82491D379B}" type="pres">
      <dgm:prSet presAssocID="{92F0696E-F2EA-42CB-8C91-DAA7835AF314}" presName="hierRoot4" presStyleCnt="0"/>
      <dgm:spPr/>
    </dgm:pt>
    <dgm:pt modelId="{2BF0516D-6B78-4B97-9267-B1E1FA32A564}" type="pres">
      <dgm:prSet presAssocID="{92F0696E-F2EA-42CB-8C91-DAA7835AF314}" presName="composite4" presStyleCnt="0"/>
      <dgm:spPr/>
    </dgm:pt>
    <dgm:pt modelId="{0032837B-3BFA-4A55-854E-08AE4807E2AC}" type="pres">
      <dgm:prSet presAssocID="{92F0696E-F2EA-42CB-8C91-DAA7835AF314}" presName="background4" presStyleLbl="node4" presStyleIdx="0" presStyleCnt="17"/>
      <dgm:spPr/>
    </dgm:pt>
    <dgm:pt modelId="{A114C2E3-DA2D-46E0-920F-A5429910BC35}" type="pres">
      <dgm:prSet presAssocID="{92F0696E-F2EA-42CB-8C91-DAA7835AF314}" presName="text4" presStyleLbl="fgAcc4" presStyleIdx="0" presStyleCnt="17" custScaleX="200717">
        <dgm:presLayoutVars>
          <dgm:chPref val="3"/>
        </dgm:presLayoutVars>
      </dgm:prSet>
      <dgm:spPr/>
    </dgm:pt>
    <dgm:pt modelId="{DB4898B6-0B9D-48E0-81A1-15B08E524A26}" type="pres">
      <dgm:prSet presAssocID="{92F0696E-F2EA-42CB-8C91-DAA7835AF314}" presName="hierChild5" presStyleCnt="0"/>
      <dgm:spPr/>
    </dgm:pt>
    <dgm:pt modelId="{213FF41F-74F4-4EC2-A6E9-B9AD6988C844}" type="pres">
      <dgm:prSet presAssocID="{4E985925-5D10-4224-B7A2-350FCEDBE92B}" presName="Name23" presStyleLbl="parChTrans1D4" presStyleIdx="1" presStyleCnt="17"/>
      <dgm:spPr/>
    </dgm:pt>
    <dgm:pt modelId="{3D93C26A-6C9A-418A-B5A3-6A3857CA7AAD}" type="pres">
      <dgm:prSet presAssocID="{5EC5A81C-4692-4ABD-9701-E3A9C6906E57}" presName="hierRoot4" presStyleCnt="0"/>
      <dgm:spPr/>
    </dgm:pt>
    <dgm:pt modelId="{E8BCD9E6-729D-403F-B42E-11D447E31414}" type="pres">
      <dgm:prSet presAssocID="{5EC5A81C-4692-4ABD-9701-E3A9C6906E57}" presName="composite4" presStyleCnt="0"/>
      <dgm:spPr/>
    </dgm:pt>
    <dgm:pt modelId="{B45F00AD-5B11-45FD-A8F2-840BE9A0C80C}" type="pres">
      <dgm:prSet presAssocID="{5EC5A81C-4692-4ABD-9701-E3A9C6906E57}" presName="background4" presStyleLbl="node4" presStyleIdx="1" presStyleCnt="17"/>
      <dgm:spPr/>
    </dgm:pt>
    <dgm:pt modelId="{8021F4E3-E930-4289-BD6F-84533C1CA4CA}" type="pres">
      <dgm:prSet presAssocID="{5EC5A81C-4692-4ABD-9701-E3A9C6906E57}" presName="text4" presStyleLbl="fgAcc4" presStyleIdx="1" presStyleCnt="17" custScaleX="48122" custScaleY="46867">
        <dgm:presLayoutVars>
          <dgm:chPref val="3"/>
        </dgm:presLayoutVars>
      </dgm:prSet>
      <dgm:spPr/>
    </dgm:pt>
    <dgm:pt modelId="{52482316-91AD-44F9-A396-B020F7174411}" type="pres">
      <dgm:prSet presAssocID="{5EC5A81C-4692-4ABD-9701-E3A9C6906E57}" presName="hierChild5" presStyleCnt="0"/>
      <dgm:spPr/>
    </dgm:pt>
    <dgm:pt modelId="{6D1F1C20-9935-4B9B-A622-52DCA4885BBE}" type="pres">
      <dgm:prSet presAssocID="{6D463BE2-2BDF-4711-A198-AAC5C5224779}" presName="Name23" presStyleLbl="parChTrans1D4" presStyleIdx="2" presStyleCnt="17"/>
      <dgm:spPr/>
    </dgm:pt>
    <dgm:pt modelId="{186EFDA5-8F63-4071-83F8-AF4FF30FB2D6}" type="pres">
      <dgm:prSet presAssocID="{7821071A-CB51-43CA-AD13-D3407901DADF}" presName="hierRoot4" presStyleCnt="0"/>
      <dgm:spPr/>
    </dgm:pt>
    <dgm:pt modelId="{F5ACA65B-94B0-4EDC-BC47-F64C4F7B12ED}" type="pres">
      <dgm:prSet presAssocID="{7821071A-CB51-43CA-AD13-D3407901DADF}" presName="composite4" presStyleCnt="0"/>
      <dgm:spPr/>
    </dgm:pt>
    <dgm:pt modelId="{AAD5D8C3-75D6-4560-9D29-98D4DC74CFF9}" type="pres">
      <dgm:prSet presAssocID="{7821071A-CB51-43CA-AD13-D3407901DADF}" presName="background4" presStyleLbl="node4" presStyleIdx="2" presStyleCnt="17"/>
      <dgm:spPr/>
    </dgm:pt>
    <dgm:pt modelId="{E88FCD4B-98E0-4840-9FEA-23BB3B19ACE5}" type="pres">
      <dgm:prSet presAssocID="{7821071A-CB51-43CA-AD13-D3407901DADF}" presName="text4" presStyleLbl="fgAcc4" presStyleIdx="2" presStyleCnt="17" custScaleX="144013">
        <dgm:presLayoutVars>
          <dgm:chPref val="3"/>
        </dgm:presLayoutVars>
      </dgm:prSet>
      <dgm:spPr/>
    </dgm:pt>
    <dgm:pt modelId="{657C9C54-62F2-467E-A1D8-C4122717EE18}" type="pres">
      <dgm:prSet presAssocID="{7821071A-CB51-43CA-AD13-D3407901DADF}" presName="hierChild5" presStyleCnt="0"/>
      <dgm:spPr/>
    </dgm:pt>
    <dgm:pt modelId="{55E2BF11-2EBB-43C2-A975-8CBB70C454D1}" type="pres">
      <dgm:prSet presAssocID="{354F8A06-26F9-451F-B40A-E818606FF254}" presName="Name23" presStyleLbl="parChTrans1D4" presStyleIdx="3" presStyleCnt="17"/>
      <dgm:spPr/>
    </dgm:pt>
    <dgm:pt modelId="{706AF378-9772-4ABE-8CCA-D93CD30E410C}" type="pres">
      <dgm:prSet presAssocID="{B1E22162-57F1-43D4-93E0-0D4A1BEB1BB3}" presName="hierRoot4" presStyleCnt="0"/>
      <dgm:spPr/>
    </dgm:pt>
    <dgm:pt modelId="{60F8AD7C-450E-4E27-8199-DECA01D1BFFC}" type="pres">
      <dgm:prSet presAssocID="{B1E22162-57F1-43D4-93E0-0D4A1BEB1BB3}" presName="composite4" presStyleCnt="0"/>
      <dgm:spPr/>
    </dgm:pt>
    <dgm:pt modelId="{50CE4D43-0AB5-4295-8BE3-A10EB11E6806}" type="pres">
      <dgm:prSet presAssocID="{B1E22162-57F1-43D4-93E0-0D4A1BEB1BB3}" presName="background4" presStyleLbl="node4" presStyleIdx="3" presStyleCnt="17"/>
      <dgm:spPr/>
    </dgm:pt>
    <dgm:pt modelId="{7299D8D0-8F35-437B-BAD4-012E282C1D92}" type="pres">
      <dgm:prSet presAssocID="{B1E22162-57F1-43D4-93E0-0D4A1BEB1BB3}" presName="text4" presStyleLbl="fgAcc4" presStyleIdx="3" presStyleCnt="17" custScaleX="57749" custScaleY="44700">
        <dgm:presLayoutVars>
          <dgm:chPref val="3"/>
        </dgm:presLayoutVars>
      </dgm:prSet>
      <dgm:spPr/>
    </dgm:pt>
    <dgm:pt modelId="{21614374-C0FD-4170-9AB3-088528ABAAAA}" type="pres">
      <dgm:prSet presAssocID="{B1E22162-57F1-43D4-93E0-0D4A1BEB1BB3}" presName="hierChild5" presStyleCnt="0"/>
      <dgm:spPr/>
    </dgm:pt>
    <dgm:pt modelId="{F072AF98-6BF3-41D5-9C62-F6B958180950}" type="pres">
      <dgm:prSet presAssocID="{50040009-1E27-4C88-A205-ABA0281ED1CD}" presName="Name23" presStyleLbl="parChTrans1D4" presStyleIdx="4" presStyleCnt="17"/>
      <dgm:spPr/>
    </dgm:pt>
    <dgm:pt modelId="{9C93989B-C0B9-4EE1-BEBE-AFC71A6C9873}" type="pres">
      <dgm:prSet presAssocID="{08F7D5C9-9A41-41EA-8E5E-802BF2479CC6}" presName="hierRoot4" presStyleCnt="0"/>
      <dgm:spPr/>
    </dgm:pt>
    <dgm:pt modelId="{502DDBA4-07B7-4A54-88FE-29EA907E7FC8}" type="pres">
      <dgm:prSet presAssocID="{08F7D5C9-9A41-41EA-8E5E-802BF2479CC6}" presName="composite4" presStyleCnt="0"/>
      <dgm:spPr/>
    </dgm:pt>
    <dgm:pt modelId="{E14021A7-49D2-41FF-A507-F4525FEFEFA5}" type="pres">
      <dgm:prSet presAssocID="{08F7D5C9-9A41-41EA-8E5E-802BF2479CC6}" presName="background4" presStyleLbl="node4" presStyleIdx="4" presStyleCnt="17"/>
      <dgm:spPr/>
    </dgm:pt>
    <dgm:pt modelId="{FA4247C4-CB30-497E-B49C-906C4E80FBEE}" type="pres">
      <dgm:prSet presAssocID="{08F7D5C9-9A41-41EA-8E5E-802BF2479CC6}" presName="text4" presStyleLbl="fgAcc4" presStyleIdx="4" presStyleCnt="17" custScaleX="133457">
        <dgm:presLayoutVars>
          <dgm:chPref val="3"/>
        </dgm:presLayoutVars>
      </dgm:prSet>
      <dgm:spPr/>
    </dgm:pt>
    <dgm:pt modelId="{44B3CA32-01BB-4E6F-B85E-3330AFC11944}" type="pres">
      <dgm:prSet presAssocID="{08F7D5C9-9A41-41EA-8E5E-802BF2479CC6}" presName="hierChild5" presStyleCnt="0"/>
      <dgm:spPr/>
    </dgm:pt>
    <dgm:pt modelId="{3180A268-69A0-4CD3-91AF-1626F56BEF58}" type="pres">
      <dgm:prSet presAssocID="{E941AFFC-C3DE-43A3-8241-94FD775CCE09}" presName="Name10" presStyleLbl="parChTrans1D2" presStyleIdx="1" presStyleCnt="2"/>
      <dgm:spPr/>
    </dgm:pt>
    <dgm:pt modelId="{5BBB5CB5-69B4-4F67-B5AF-62598FF11FC3}" type="pres">
      <dgm:prSet presAssocID="{9901E35D-A5D5-4C03-AF68-0034A3D1922E}" presName="hierRoot2" presStyleCnt="0"/>
      <dgm:spPr/>
    </dgm:pt>
    <dgm:pt modelId="{3C76123E-2A09-4900-901D-3738F1C5BFEB}" type="pres">
      <dgm:prSet presAssocID="{9901E35D-A5D5-4C03-AF68-0034A3D1922E}" presName="composite2" presStyleCnt="0"/>
      <dgm:spPr/>
    </dgm:pt>
    <dgm:pt modelId="{F6824FAE-9F51-4141-ADAD-DCA7A88ADA23}" type="pres">
      <dgm:prSet presAssocID="{9901E35D-A5D5-4C03-AF68-0034A3D1922E}" presName="background2" presStyleLbl="node2" presStyleIdx="1" presStyleCnt="2"/>
      <dgm:spPr/>
    </dgm:pt>
    <dgm:pt modelId="{C3500BA5-8842-425C-97BB-392F66289B2B}" type="pres">
      <dgm:prSet presAssocID="{9901E35D-A5D5-4C03-AF68-0034A3D1922E}" presName="text2" presStyleLbl="fgAcc2" presStyleIdx="1" presStyleCnt="2">
        <dgm:presLayoutVars>
          <dgm:chPref val="3"/>
        </dgm:presLayoutVars>
      </dgm:prSet>
      <dgm:spPr/>
    </dgm:pt>
    <dgm:pt modelId="{CB99B076-4196-4BDF-B132-53CF2DDAB4A6}" type="pres">
      <dgm:prSet presAssocID="{9901E35D-A5D5-4C03-AF68-0034A3D1922E}" presName="hierChild3" presStyleCnt="0"/>
      <dgm:spPr/>
    </dgm:pt>
    <dgm:pt modelId="{6F4364F6-EC31-42D5-A728-CC5DFCA06340}" type="pres">
      <dgm:prSet presAssocID="{F4DFAD80-C4E6-4C79-8C04-BA91697B2D3A}" presName="Name17" presStyleLbl="parChTrans1D3" presStyleIdx="1" presStyleCnt="3"/>
      <dgm:spPr/>
    </dgm:pt>
    <dgm:pt modelId="{F09E2392-2CB4-4999-BA7E-F93776967218}" type="pres">
      <dgm:prSet presAssocID="{0FEA9806-0DA4-431B-BB4F-12AA3593A648}" presName="hierRoot3" presStyleCnt="0"/>
      <dgm:spPr/>
    </dgm:pt>
    <dgm:pt modelId="{4B39ABA4-38C4-4947-BC1C-563D0AF2F419}" type="pres">
      <dgm:prSet presAssocID="{0FEA9806-0DA4-431B-BB4F-12AA3593A648}" presName="composite3" presStyleCnt="0"/>
      <dgm:spPr/>
    </dgm:pt>
    <dgm:pt modelId="{ED50B85C-213C-4B25-8F19-C555D561A060}" type="pres">
      <dgm:prSet presAssocID="{0FEA9806-0DA4-431B-BB4F-12AA3593A648}" presName="background3" presStyleLbl="node3" presStyleIdx="1" presStyleCnt="3"/>
      <dgm:spPr/>
    </dgm:pt>
    <dgm:pt modelId="{EE2FAE29-9D94-49E8-8E7C-87321C542FA0}" type="pres">
      <dgm:prSet presAssocID="{0FEA9806-0DA4-431B-BB4F-12AA3593A648}" presName="text3" presStyleLbl="fgAcc3" presStyleIdx="1" presStyleCnt="3">
        <dgm:presLayoutVars>
          <dgm:chPref val="3"/>
        </dgm:presLayoutVars>
      </dgm:prSet>
      <dgm:spPr/>
    </dgm:pt>
    <dgm:pt modelId="{1F3580B4-11FB-4E7C-98D3-854F633654DB}" type="pres">
      <dgm:prSet presAssocID="{0FEA9806-0DA4-431B-BB4F-12AA3593A648}" presName="hierChild4" presStyleCnt="0"/>
      <dgm:spPr/>
    </dgm:pt>
    <dgm:pt modelId="{EB2E94B8-BAF1-4DD9-ADE3-32C3CE74FC7B}" type="pres">
      <dgm:prSet presAssocID="{FD9B9429-9169-4D3D-9EA1-D0DB274B83EB}" presName="Name23" presStyleLbl="parChTrans1D4" presStyleIdx="5" presStyleCnt="17"/>
      <dgm:spPr/>
    </dgm:pt>
    <dgm:pt modelId="{312A8DA1-CBF3-4484-A733-E84140570766}" type="pres">
      <dgm:prSet presAssocID="{EC41864C-A440-45E5-BEAC-0F26060A1E95}" presName="hierRoot4" presStyleCnt="0"/>
      <dgm:spPr/>
    </dgm:pt>
    <dgm:pt modelId="{F3B3BEB8-22D4-4A52-9896-1CE31DAB1125}" type="pres">
      <dgm:prSet presAssocID="{EC41864C-A440-45E5-BEAC-0F26060A1E95}" presName="composite4" presStyleCnt="0"/>
      <dgm:spPr/>
    </dgm:pt>
    <dgm:pt modelId="{30DFF70A-94E0-4D43-8EC3-790CA92E2841}" type="pres">
      <dgm:prSet presAssocID="{EC41864C-A440-45E5-BEAC-0F26060A1E95}" presName="background4" presStyleLbl="node4" presStyleIdx="5" presStyleCnt="17"/>
      <dgm:spPr/>
    </dgm:pt>
    <dgm:pt modelId="{27935AE4-9C1B-4042-B7F1-59C76734FF55}" type="pres">
      <dgm:prSet presAssocID="{EC41864C-A440-45E5-BEAC-0F26060A1E95}" presName="text4" presStyleLbl="fgAcc4" presStyleIdx="5" presStyleCnt="17">
        <dgm:presLayoutVars>
          <dgm:chPref val="3"/>
        </dgm:presLayoutVars>
      </dgm:prSet>
      <dgm:spPr/>
    </dgm:pt>
    <dgm:pt modelId="{7A038882-1BDE-4EDD-9179-0B18D3CA7BAD}" type="pres">
      <dgm:prSet presAssocID="{EC41864C-A440-45E5-BEAC-0F26060A1E95}" presName="hierChild5" presStyleCnt="0"/>
      <dgm:spPr/>
    </dgm:pt>
    <dgm:pt modelId="{77B1C09B-F6DE-4FBD-BE38-D00F515D7A0D}" type="pres">
      <dgm:prSet presAssocID="{86331A81-4580-4074-B4BA-F62B65ADF647}" presName="Name23" presStyleLbl="parChTrans1D4" presStyleIdx="6" presStyleCnt="17"/>
      <dgm:spPr/>
    </dgm:pt>
    <dgm:pt modelId="{AAEAFDBA-64D7-4725-B3C8-6327C32E0EA4}" type="pres">
      <dgm:prSet presAssocID="{4FF966A7-ADA0-4552-87D3-E21274E0D418}" presName="hierRoot4" presStyleCnt="0"/>
      <dgm:spPr/>
    </dgm:pt>
    <dgm:pt modelId="{3394F545-C97A-4427-900F-C75EE435F396}" type="pres">
      <dgm:prSet presAssocID="{4FF966A7-ADA0-4552-87D3-E21274E0D418}" presName="composite4" presStyleCnt="0"/>
      <dgm:spPr/>
    </dgm:pt>
    <dgm:pt modelId="{BF4D3E3C-BD77-4DEE-BFEC-B4FA9A8CA9E0}" type="pres">
      <dgm:prSet presAssocID="{4FF966A7-ADA0-4552-87D3-E21274E0D418}" presName="background4" presStyleLbl="node4" presStyleIdx="6" presStyleCnt="17"/>
      <dgm:spPr/>
    </dgm:pt>
    <dgm:pt modelId="{5874A412-7BC2-4609-BA8E-96F484BCF30F}" type="pres">
      <dgm:prSet presAssocID="{4FF966A7-ADA0-4552-87D3-E21274E0D418}" presName="text4" presStyleLbl="fgAcc4" presStyleIdx="6" presStyleCnt="17" custScaleX="162231">
        <dgm:presLayoutVars>
          <dgm:chPref val="3"/>
        </dgm:presLayoutVars>
      </dgm:prSet>
      <dgm:spPr/>
    </dgm:pt>
    <dgm:pt modelId="{5B205DBD-77D0-4001-A4E8-B34DC90665AD}" type="pres">
      <dgm:prSet presAssocID="{4FF966A7-ADA0-4552-87D3-E21274E0D418}" presName="hierChild5" presStyleCnt="0"/>
      <dgm:spPr/>
    </dgm:pt>
    <dgm:pt modelId="{5DE8BF35-7896-4AFD-8279-7EEE770DF171}" type="pres">
      <dgm:prSet presAssocID="{7CE878E1-49AF-4096-B1DC-7B5D3C994745}" presName="Name23" presStyleLbl="parChTrans1D4" presStyleIdx="7" presStyleCnt="17"/>
      <dgm:spPr/>
    </dgm:pt>
    <dgm:pt modelId="{66B99EBE-E582-4B3A-8EB9-5A7735577942}" type="pres">
      <dgm:prSet presAssocID="{C36A7A4C-08D3-4BF6-A65B-2FAF74FB1DAA}" presName="hierRoot4" presStyleCnt="0"/>
      <dgm:spPr/>
    </dgm:pt>
    <dgm:pt modelId="{F7620980-3C04-4496-96DF-7C0BBE354DBB}" type="pres">
      <dgm:prSet presAssocID="{C36A7A4C-08D3-4BF6-A65B-2FAF74FB1DAA}" presName="composite4" presStyleCnt="0"/>
      <dgm:spPr/>
    </dgm:pt>
    <dgm:pt modelId="{A9545DC0-F8AC-4426-9C84-72300F96AA9D}" type="pres">
      <dgm:prSet presAssocID="{C36A7A4C-08D3-4BF6-A65B-2FAF74FB1DAA}" presName="background4" presStyleLbl="node4" presStyleIdx="7" presStyleCnt="17"/>
      <dgm:spPr/>
    </dgm:pt>
    <dgm:pt modelId="{1106345D-6854-475F-9A5F-A68A18C04A42}" type="pres">
      <dgm:prSet presAssocID="{C36A7A4C-08D3-4BF6-A65B-2FAF74FB1DAA}" presName="text4" presStyleLbl="fgAcc4" presStyleIdx="7" presStyleCnt="17" custScaleX="200717">
        <dgm:presLayoutVars>
          <dgm:chPref val="3"/>
        </dgm:presLayoutVars>
      </dgm:prSet>
      <dgm:spPr/>
    </dgm:pt>
    <dgm:pt modelId="{20EC6208-F3B0-4E05-80E7-FE0BC51387B0}" type="pres">
      <dgm:prSet presAssocID="{C36A7A4C-08D3-4BF6-A65B-2FAF74FB1DAA}" presName="hierChild5" presStyleCnt="0"/>
      <dgm:spPr/>
    </dgm:pt>
    <dgm:pt modelId="{26084C8E-2031-4F17-849F-8AD0600937CB}" type="pres">
      <dgm:prSet presAssocID="{9CED269F-A1C9-4FD6-B2B4-1884101CAF7B}" presName="Name23" presStyleLbl="parChTrans1D4" presStyleIdx="8" presStyleCnt="17"/>
      <dgm:spPr/>
    </dgm:pt>
    <dgm:pt modelId="{94640D24-F940-49A8-A3D9-205B4CCD174B}" type="pres">
      <dgm:prSet presAssocID="{791911CD-84B7-4BD0-9E81-9A38164BA4AA}" presName="hierRoot4" presStyleCnt="0"/>
      <dgm:spPr/>
    </dgm:pt>
    <dgm:pt modelId="{82042B12-D8B9-4CE4-B19D-2FD04B502103}" type="pres">
      <dgm:prSet presAssocID="{791911CD-84B7-4BD0-9E81-9A38164BA4AA}" presName="composite4" presStyleCnt="0"/>
      <dgm:spPr/>
    </dgm:pt>
    <dgm:pt modelId="{3D53582C-7D11-4BB6-A4F7-E39D3FFC8114}" type="pres">
      <dgm:prSet presAssocID="{791911CD-84B7-4BD0-9E81-9A38164BA4AA}" presName="background4" presStyleLbl="node4" presStyleIdx="8" presStyleCnt="17"/>
      <dgm:spPr/>
    </dgm:pt>
    <dgm:pt modelId="{F1C6A029-9481-41BD-942E-D85CD5886BFF}" type="pres">
      <dgm:prSet presAssocID="{791911CD-84B7-4BD0-9E81-9A38164BA4AA}" presName="text4" presStyleLbl="fgAcc4" presStyleIdx="8" presStyleCnt="17" custScaleX="48122" custScaleY="46867">
        <dgm:presLayoutVars>
          <dgm:chPref val="3"/>
        </dgm:presLayoutVars>
      </dgm:prSet>
      <dgm:spPr/>
    </dgm:pt>
    <dgm:pt modelId="{E8BC380B-542A-4A9B-9390-7CEB1C2B50EE}" type="pres">
      <dgm:prSet presAssocID="{791911CD-84B7-4BD0-9E81-9A38164BA4AA}" presName="hierChild5" presStyleCnt="0"/>
      <dgm:spPr/>
    </dgm:pt>
    <dgm:pt modelId="{271DD65D-CD17-4898-8A9C-FA3494BEE003}" type="pres">
      <dgm:prSet presAssocID="{A0F7D2B6-16DA-4D13-82EE-F6323E5D290E}" presName="Name23" presStyleLbl="parChTrans1D4" presStyleIdx="9" presStyleCnt="17"/>
      <dgm:spPr/>
    </dgm:pt>
    <dgm:pt modelId="{0E148656-E763-472B-BB99-CBC1DEB4D2CF}" type="pres">
      <dgm:prSet presAssocID="{40F75A0C-9920-45DD-B4DB-D99C040A5470}" presName="hierRoot4" presStyleCnt="0"/>
      <dgm:spPr/>
    </dgm:pt>
    <dgm:pt modelId="{CF309CED-B0DF-43EF-9B5B-22FD23BA0086}" type="pres">
      <dgm:prSet presAssocID="{40F75A0C-9920-45DD-B4DB-D99C040A5470}" presName="composite4" presStyleCnt="0"/>
      <dgm:spPr/>
    </dgm:pt>
    <dgm:pt modelId="{7FA0600A-BD58-4ADD-9B8B-4ECAC7CE7F58}" type="pres">
      <dgm:prSet presAssocID="{40F75A0C-9920-45DD-B4DB-D99C040A5470}" presName="background4" presStyleLbl="node4" presStyleIdx="9" presStyleCnt="17"/>
      <dgm:spPr/>
    </dgm:pt>
    <dgm:pt modelId="{F38917FC-3D6E-4124-8AEE-99EC78295A81}" type="pres">
      <dgm:prSet presAssocID="{40F75A0C-9920-45DD-B4DB-D99C040A5470}" presName="text4" presStyleLbl="fgAcc4" presStyleIdx="9" presStyleCnt="17" custScaleX="144013">
        <dgm:presLayoutVars>
          <dgm:chPref val="3"/>
        </dgm:presLayoutVars>
      </dgm:prSet>
      <dgm:spPr/>
    </dgm:pt>
    <dgm:pt modelId="{58DCFF82-B41A-4022-B327-2630CB006432}" type="pres">
      <dgm:prSet presAssocID="{40F75A0C-9920-45DD-B4DB-D99C040A5470}" presName="hierChild5" presStyleCnt="0"/>
      <dgm:spPr/>
    </dgm:pt>
    <dgm:pt modelId="{537A6D0A-87BA-456E-A74A-3FE68477EB86}" type="pres">
      <dgm:prSet presAssocID="{EBC3A16E-CBA8-42BE-9B53-E1BC97F80A6A}" presName="Name23" presStyleLbl="parChTrans1D4" presStyleIdx="10" presStyleCnt="17"/>
      <dgm:spPr/>
    </dgm:pt>
    <dgm:pt modelId="{45530A9D-598B-41DD-A6C1-68020C898060}" type="pres">
      <dgm:prSet presAssocID="{5CAB5431-39CA-404B-851D-80403B1F8CDB}" presName="hierRoot4" presStyleCnt="0"/>
      <dgm:spPr/>
    </dgm:pt>
    <dgm:pt modelId="{AD380915-B9C4-4C27-B5D5-E435F0EF2BC9}" type="pres">
      <dgm:prSet presAssocID="{5CAB5431-39CA-404B-851D-80403B1F8CDB}" presName="composite4" presStyleCnt="0"/>
      <dgm:spPr/>
    </dgm:pt>
    <dgm:pt modelId="{E6DEF6ED-C649-49DB-ADDE-8B47611AEA3E}" type="pres">
      <dgm:prSet presAssocID="{5CAB5431-39CA-404B-851D-80403B1F8CDB}" presName="background4" presStyleLbl="node4" presStyleIdx="10" presStyleCnt="17"/>
      <dgm:spPr/>
    </dgm:pt>
    <dgm:pt modelId="{7A7C6559-73C7-4A17-B55E-3D8AD7807C91}" type="pres">
      <dgm:prSet presAssocID="{5CAB5431-39CA-404B-851D-80403B1F8CDB}" presName="text4" presStyleLbl="fgAcc4" presStyleIdx="10" presStyleCnt="17" custScaleX="57749" custScaleY="44700">
        <dgm:presLayoutVars>
          <dgm:chPref val="3"/>
        </dgm:presLayoutVars>
      </dgm:prSet>
      <dgm:spPr/>
    </dgm:pt>
    <dgm:pt modelId="{425B756F-5D6A-4228-9C04-5F59677A1F7F}" type="pres">
      <dgm:prSet presAssocID="{5CAB5431-39CA-404B-851D-80403B1F8CDB}" presName="hierChild5" presStyleCnt="0"/>
      <dgm:spPr/>
    </dgm:pt>
    <dgm:pt modelId="{DF57CC25-082E-4531-AD2B-36C7B7FC75A0}" type="pres">
      <dgm:prSet presAssocID="{7FDC0E2C-06FA-43E2-A948-955CEBC4ADA2}" presName="Name23" presStyleLbl="parChTrans1D4" presStyleIdx="11" presStyleCnt="17"/>
      <dgm:spPr/>
    </dgm:pt>
    <dgm:pt modelId="{80844154-437D-43C2-9E8F-8F4317FF5EF7}" type="pres">
      <dgm:prSet presAssocID="{C7CF5227-A567-4710-AB61-BD154DA87C23}" presName="hierRoot4" presStyleCnt="0"/>
      <dgm:spPr/>
    </dgm:pt>
    <dgm:pt modelId="{E601F37A-130B-4899-8A6B-B5B32490AAF3}" type="pres">
      <dgm:prSet presAssocID="{C7CF5227-A567-4710-AB61-BD154DA87C23}" presName="composite4" presStyleCnt="0"/>
      <dgm:spPr/>
    </dgm:pt>
    <dgm:pt modelId="{CB5DD25B-4EE8-4846-884B-5F7E61C8D33F}" type="pres">
      <dgm:prSet presAssocID="{C7CF5227-A567-4710-AB61-BD154DA87C23}" presName="background4" presStyleLbl="node4" presStyleIdx="11" presStyleCnt="17"/>
      <dgm:spPr/>
    </dgm:pt>
    <dgm:pt modelId="{3E4FCD49-8D64-4460-B084-E2E03A1C962E}" type="pres">
      <dgm:prSet presAssocID="{C7CF5227-A567-4710-AB61-BD154DA87C23}" presName="text4" presStyleLbl="fgAcc4" presStyleIdx="11" presStyleCnt="17" custScaleX="133457">
        <dgm:presLayoutVars>
          <dgm:chPref val="3"/>
        </dgm:presLayoutVars>
      </dgm:prSet>
      <dgm:spPr/>
    </dgm:pt>
    <dgm:pt modelId="{FA257BC5-DBF8-4643-8593-D5998506936F}" type="pres">
      <dgm:prSet presAssocID="{C7CF5227-A567-4710-AB61-BD154DA87C23}" presName="hierChild5" presStyleCnt="0"/>
      <dgm:spPr/>
    </dgm:pt>
    <dgm:pt modelId="{773BB241-E56B-4A77-B128-0FB8405B5B00}" type="pres">
      <dgm:prSet presAssocID="{D012B817-39AD-473D-A5CF-130C6C7C27A3}" presName="Name17" presStyleLbl="parChTrans1D3" presStyleIdx="2" presStyleCnt="3"/>
      <dgm:spPr/>
    </dgm:pt>
    <dgm:pt modelId="{D72FC0DF-8862-4C7E-9238-AFC2F4D99DE2}" type="pres">
      <dgm:prSet presAssocID="{E3C31061-C74E-4FDC-BFB0-0E760D54B323}" presName="hierRoot3" presStyleCnt="0"/>
      <dgm:spPr/>
    </dgm:pt>
    <dgm:pt modelId="{5BB2ECC8-6C1D-4AC9-8366-D17109DC5027}" type="pres">
      <dgm:prSet presAssocID="{E3C31061-C74E-4FDC-BFB0-0E760D54B323}" presName="composite3" presStyleCnt="0"/>
      <dgm:spPr/>
    </dgm:pt>
    <dgm:pt modelId="{0F6E21FA-1821-4988-A9C9-E35B024456BD}" type="pres">
      <dgm:prSet presAssocID="{E3C31061-C74E-4FDC-BFB0-0E760D54B323}" presName="background3" presStyleLbl="node3" presStyleIdx="2" presStyleCnt="3"/>
      <dgm:spPr/>
    </dgm:pt>
    <dgm:pt modelId="{AB8BE697-B719-46EF-B29E-874682CDED4C}" type="pres">
      <dgm:prSet presAssocID="{E3C31061-C74E-4FDC-BFB0-0E760D54B323}" presName="text3" presStyleLbl="fgAcc3" presStyleIdx="2" presStyleCnt="3" custScaleX="153104">
        <dgm:presLayoutVars>
          <dgm:chPref val="3"/>
        </dgm:presLayoutVars>
      </dgm:prSet>
      <dgm:spPr/>
    </dgm:pt>
    <dgm:pt modelId="{F78A1EB3-7BD6-4EB5-8421-BCA3E354AA97}" type="pres">
      <dgm:prSet presAssocID="{E3C31061-C74E-4FDC-BFB0-0E760D54B323}" presName="hierChild4" presStyleCnt="0"/>
      <dgm:spPr/>
    </dgm:pt>
    <dgm:pt modelId="{E2D1AC49-3416-4B8C-AB4B-FEA420892D6E}" type="pres">
      <dgm:prSet presAssocID="{BC1D9437-B452-4F5B-A3B1-B502EDBA3ACB}" presName="Name23" presStyleLbl="parChTrans1D4" presStyleIdx="12" presStyleCnt="17"/>
      <dgm:spPr/>
    </dgm:pt>
    <dgm:pt modelId="{47448E20-AAC4-4B6F-9BC3-FD8D2FBFDF33}" type="pres">
      <dgm:prSet presAssocID="{368A8FEA-AA47-4CEB-A504-2C3333FFCDF7}" presName="hierRoot4" presStyleCnt="0"/>
      <dgm:spPr/>
    </dgm:pt>
    <dgm:pt modelId="{40D62C6E-9332-48D0-8A9E-F148F7C350A5}" type="pres">
      <dgm:prSet presAssocID="{368A8FEA-AA47-4CEB-A504-2C3333FFCDF7}" presName="composite4" presStyleCnt="0"/>
      <dgm:spPr/>
    </dgm:pt>
    <dgm:pt modelId="{7A6A6CF1-D8E0-4511-B229-431D8D9F86CA}" type="pres">
      <dgm:prSet presAssocID="{368A8FEA-AA47-4CEB-A504-2C3333FFCDF7}" presName="background4" presStyleLbl="node4" presStyleIdx="12" presStyleCnt="17"/>
      <dgm:spPr/>
    </dgm:pt>
    <dgm:pt modelId="{A81379B4-8963-4394-A818-0C95C756D26C}" type="pres">
      <dgm:prSet presAssocID="{368A8FEA-AA47-4CEB-A504-2C3333FFCDF7}" presName="text4" presStyleLbl="fgAcc4" presStyleIdx="12" presStyleCnt="17" custScaleX="200717">
        <dgm:presLayoutVars>
          <dgm:chPref val="3"/>
        </dgm:presLayoutVars>
      </dgm:prSet>
      <dgm:spPr/>
    </dgm:pt>
    <dgm:pt modelId="{EED2777E-98B2-4674-A9DE-19C6F8737D46}" type="pres">
      <dgm:prSet presAssocID="{368A8FEA-AA47-4CEB-A504-2C3333FFCDF7}" presName="hierChild5" presStyleCnt="0"/>
      <dgm:spPr/>
    </dgm:pt>
    <dgm:pt modelId="{B943DD06-7E07-4EA1-BAC1-F50982BCBDA7}" type="pres">
      <dgm:prSet presAssocID="{FFE1893A-6A26-44D4-BBD0-85529D51360D}" presName="Name23" presStyleLbl="parChTrans1D4" presStyleIdx="13" presStyleCnt="17"/>
      <dgm:spPr/>
    </dgm:pt>
    <dgm:pt modelId="{5A94255F-35A6-478D-A2F8-C8F73284E48B}" type="pres">
      <dgm:prSet presAssocID="{F8D2E903-E693-4372-A2D4-FAAACCA286E1}" presName="hierRoot4" presStyleCnt="0"/>
      <dgm:spPr/>
    </dgm:pt>
    <dgm:pt modelId="{EA74C099-4EC0-48FF-9AE1-2782A0B92018}" type="pres">
      <dgm:prSet presAssocID="{F8D2E903-E693-4372-A2D4-FAAACCA286E1}" presName="composite4" presStyleCnt="0"/>
      <dgm:spPr/>
    </dgm:pt>
    <dgm:pt modelId="{18F8603C-7063-4287-ADAE-CCCB2064E9C4}" type="pres">
      <dgm:prSet presAssocID="{F8D2E903-E693-4372-A2D4-FAAACCA286E1}" presName="background4" presStyleLbl="node4" presStyleIdx="13" presStyleCnt="17"/>
      <dgm:spPr/>
    </dgm:pt>
    <dgm:pt modelId="{D5EDE238-F0F1-4346-8995-3CBB72D05AB9}" type="pres">
      <dgm:prSet presAssocID="{F8D2E903-E693-4372-A2D4-FAAACCA286E1}" presName="text4" presStyleLbl="fgAcc4" presStyleIdx="13" presStyleCnt="17" custScaleX="48122" custScaleY="46867">
        <dgm:presLayoutVars>
          <dgm:chPref val="3"/>
        </dgm:presLayoutVars>
      </dgm:prSet>
      <dgm:spPr/>
    </dgm:pt>
    <dgm:pt modelId="{B0563575-1447-4DA3-BEF2-45BA3CD56D19}" type="pres">
      <dgm:prSet presAssocID="{F8D2E903-E693-4372-A2D4-FAAACCA286E1}" presName="hierChild5" presStyleCnt="0"/>
      <dgm:spPr/>
    </dgm:pt>
    <dgm:pt modelId="{736217BB-8D19-4EB9-8D79-37013B8A1124}" type="pres">
      <dgm:prSet presAssocID="{4EA56385-C07D-4647-B52F-65066711B57C}" presName="Name23" presStyleLbl="parChTrans1D4" presStyleIdx="14" presStyleCnt="17"/>
      <dgm:spPr/>
    </dgm:pt>
    <dgm:pt modelId="{9D722CBF-43B3-4875-9345-DF405D42F5B0}" type="pres">
      <dgm:prSet presAssocID="{E4ED8BE8-D4A4-4B78-976F-AD384872E2D2}" presName="hierRoot4" presStyleCnt="0"/>
      <dgm:spPr/>
    </dgm:pt>
    <dgm:pt modelId="{E9B17271-0C40-4E6B-9529-6BB1A7B6B50D}" type="pres">
      <dgm:prSet presAssocID="{E4ED8BE8-D4A4-4B78-976F-AD384872E2D2}" presName="composite4" presStyleCnt="0"/>
      <dgm:spPr/>
    </dgm:pt>
    <dgm:pt modelId="{8D0B07FB-8207-4174-A442-D03F44699365}" type="pres">
      <dgm:prSet presAssocID="{E4ED8BE8-D4A4-4B78-976F-AD384872E2D2}" presName="background4" presStyleLbl="node4" presStyleIdx="14" presStyleCnt="17"/>
      <dgm:spPr/>
    </dgm:pt>
    <dgm:pt modelId="{042C34CA-8C6B-4D8C-8BD9-FD38ECABF40C}" type="pres">
      <dgm:prSet presAssocID="{E4ED8BE8-D4A4-4B78-976F-AD384872E2D2}" presName="text4" presStyleLbl="fgAcc4" presStyleIdx="14" presStyleCnt="17" custScaleX="144013">
        <dgm:presLayoutVars>
          <dgm:chPref val="3"/>
        </dgm:presLayoutVars>
      </dgm:prSet>
      <dgm:spPr/>
    </dgm:pt>
    <dgm:pt modelId="{B70FC222-CABA-46FC-9D63-78312D538A14}" type="pres">
      <dgm:prSet presAssocID="{E4ED8BE8-D4A4-4B78-976F-AD384872E2D2}" presName="hierChild5" presStyleCnt="0"/>
      <dgm:spPr/>
    </dgm:pt>
    <dgm:pt modelId="{AB4925D2-1D0F-4983-AFEE-64EC2C768F4C}" type="pres">
      <dgm:prSet presAssocID="{1F199AAD-66F8-4B6A-B83C-0B7D1068D580}" presName="Name23" presStyleLbl="parChTrans1D4" presStyleIdx="15" presStyleCnt="17"/>
      <dgm:spPr/>
    </dgm:pt>
    <dgm:pt modelId="{D23A44F6-C8CE-45A7-9B53-820AFA19AD29}" type="pres">
      <dgm:prSet presAssocID="{9237958D-BCEE-43F1-98BB-6E4DF6F44EB0}" presName="hierRoot4" presStyleCnt="0"/>
      <dgm:spPr/>
    </dgm:pt>
    <dgm:pt modelId="{EF37EAA2-1CFD-4E8E-8FBD-F853833721E9}" type="pres">
      <dgm:prSet presAssocID="{9237958D-BCEE-43F1-98BB-6E4DF6F44EB0}" presName="composite4" presStyleCnt="0"/>
      <dgm:spPr/>
    </dgm:pt>
    <dgm:pt modelId="{9A05DAF1-BE63-4FC9-95A7-BF9A63C3B045}" type="pres">
      <dgm:prSet presAssocID="{9237958D-BCEE-43F1-98BB-6E4DF6F44EB0}" presName="background4" presStyleLbl="node4" presStyleIdx="15" presStyleCnt="17"/>
      <dgm:spPr/>
    </dgm:pt>
    <dgm:pt modelId="{1636095B-3E87-4D2F-BEC0-8631E68EF1DC}" type="pres">
      <dgm:prSet presAssocID="{9237958D-BCEE-43F1-98BB-6E4DF6F44EB0}" presName="text4" presStyleLbl="fgAcc4" presStyleIdx="15" presStyleCnt="17" custScaleX="57749" custScaleY="44700">
        <dgm:presLayoutVars>
          <dgm:chPref val="3"/>
        </dgm:presLayoutVars>
      </dgm:prSet>
      <dgm:spPr/>
    </dgm:pt>
    <dgm:pt modelId="{E5CED574-A77E-4F8D-BCCD-C0FDA9C071FC}" type="pres">
      <dgm:prSet presAssocID="{9237958D-BCEE-43F1-98BB-6E4DF6F44EB0}" presName="hierChild5" presStyleCnt="0"/>
      <dgm:spPr/>
    </dgm:pt>
    <dgm:pt modelId="{D949B785-3979-4CBD-9AEA-28D96FB59925}" type="pres">
      <dgm:prSet presAssocID="{4CA638B1-85B6-49B4-806B-4410C5C25E50}" presName="Name23" presStyleLbl="parChTrans1D4" presStyleIdx="16" presStyleCnt="17"/>
      <dgm:spPr/>
    </dgm:pt>
    <dgm:pt modelId="{D7D45ADD-5C9A-4792-AF1F-CAEBDAB2FE27}" type="pres">
      <dgm:prSet presAssocID="{858460CF-48FC-4390-A0D3-CB4E8B3B25A7}" presName="hierRoot4" presStyleCnt="0"/>
      <dgm:spPr/>
    </dgm:pt>
    <dgm:pt modelId="{99FC899D-6A9F-4EF7-95C5-011388CC346B}" type="pres">
      <dgm:prSet presAssocID="{858460CF-48FC-4390-A0D3-CB4E8B3B25A7}" presName="composite4" presStyleCnt="0"/>
      <dgm:spPr/>
    </dgm:pt>
    <dgm:pt modelId="{E32B6331-E4B1-4A2B-951A-13BB57E015CF}" type="pres">
      <dgm:prSet presAssocID="{858460CF-48FC-4390-A0D3-CB4E8B3B25A7}" presName="background4" presStyleLbl="node4" presStyleIdx="16" presStyleCnt="17"/>
      <dgm:spPr/>
    </dgm:pt>
    <dgm:pt modelId="{57493A45-A18D-49DF-9292-2C707921D3BD}" type="pres">
      <dgm:prSet presAssocID="{858460CF-48FC-4390-A0D3-CB4E8B3B25A7}" presName="text4" presStyleLbl="fgAcc4" presStyleIdx="16" presStyleCnt="17" custScaleX="133457">
        <dgm:presLayoutVars>
          <dgm:chPref val="3"/>
        </dgm:presLayoutVars>
      </dgm:prSet>
      <dgm:spPr/>
    </dgm:pt>
    <dgm:pt modelId="{F51F9F96-A4A5-4E04-A0CE-4998F9B7BB0C}" type="pres">
      <dgm:prSet presAssocID="{858460CF-48FC-4390-A0D3-CB4E8B3B25A7}" presName="hierChild5" presStyleCnt="0"/>
      <dgm:spPr/>
    </dgm:pt>
  </dgm:ptLst>
  <dgm:cxnLst>
    <dgm:cxn modelId="{0F0C1405-AC95-476F-A477-D04FF1F91300}" type="presOf" srcId="{5EC5A81C-4692-4ABD-9701-E3A9C6906E57}" destId="{8021F4E3-E930-4289-BD6F-84533C1CA4CA}" srcOrd="0" destOrd="0" presId="urn:microsoft.com/office/officeart/2005/8/layout/hierarchy1"/>
    <dgm:cxn modelId="{63F7EF07-B3B8-432B-83C8-F721BBC53C59}" srcId="{F5C267BF-A2EB-457B-B1EF-036C86A28558}" destId="{E41EB0F1-936C-4D49-A9E9-FC75A824E04F}" srcOrd="0" destOrd="0" parTransId="{C1F5B67B-1639-43C5-9DD8-82F7D2B5043E}" sibTransId="{0772D1EB-CFDF-4059-B7F6-FB9EAC7174E6}"/>
    <dgm:cxn modelId="{407B3A08-802C-4146-B609-995F6FA43F80}" type="presOf" srcId="{7E9718CA-F2C6-4307-814C-F82A9EA1ED84}" destId="{6E67C910-B789-45C1-9429-B617FA4EFEDD}" srcOrd="0" destOrd="0" presId="urn:microsoft.com/office/officeart/2005/8/layout/hierarchy1"/>
    <dgm:cxn modelId="{B41ACF16-0BA4-401F-972D-A67179D414B9}" type="presOf" srcId="{A505C7B3-62DB-45C5-83E5-29519FA9F883}" destId="{993CFA2F-7426-4F04-B3E0-370489C38A2A}" srcOrd="0" destOrd="0" presId="urn:microsoft.com/office/officeart/2005/8/layout/hierarchy1"/>
    <dgm:cxn modelId="{1C1CF21A-282C-4BD3-B325-41433C851279}" type="presOf" srcId="{791911CD-84B7-4BD0-9E81-9A38164BA4AA}" destId="{F1C6A029-9481-41BD-942E-D85CD5886BFF}" srcOrd="0" destOrd="0" presId="urn:microsoft.com/office/officeart/2005/8/layout/hierarchy1"/>
    <dgm:cxn modelId="{A4813F28-5285-453F-A4F6-138221943EDE}" type="presOf" srcId="{C1F5B67B-1639-43C5-9DD8-82F7D2B5043E}" destId="{22A4B152-0B22-4C2F-B7BE-A9BE8C79625A}" srcOrd="0" destOrd="0" presId="urn:microsoft.com/office/officeart/2005/8/layout/hierarchy1"/>
    <dgm:cxn modelId="{FBC39129-6AF1-461E-9C21-8894FCE96B17}" type="presOf" srcId="{E3C31061-C74E-4FDC-BFB0-0E760D54B323}" destId="{AB8BE697-B719-46EF-B29E-874682CDED4C}" srcOrd="0" destOrd="0" presId="urn:microsoft.com/office/officeart/2005/8/layout/hierarchy1"/>
    <dgm:cxn modelId="{260EE52C-4310-4652-9AB1-7B1DBAEB7390}" type="presOf" srcId="{7CE878E1-49AF-4096-B1DC-7B5D3C994745}" destId="{5DE8BF35-7896-4AFD-8279-7EEE770DF171}" srcOrd="0" destOrd="0" presId="urn:microsoft.com/office/officeart/2005/8/layout/hierarchy1"/>
    <dgm:cxn modelId="{5123192E-567E-4ECA-AE41-CB027D008C42}" srcId="{368A8FEA-AA47-4CEB-A504-2C3333FFCDF7}" destId="{9237958D-BCEE-43F1-98BB-6E4DF6F44EB0}" srcOrd="1" destOrd="0" parTransId="{1F199AAD-66F8-4B6A-B83C-0B7D1068D580}" sibTransId="{19308041-82D6-4083-B22B-DC3CDB713D12}"/>
    <dgm:cxn modelId="{7EA29131-0847-4099-83AB-BCFB71F527D8}" type="presOf" srcId="{9237958D-BCEE-43F1-98BB-6E4DF6F44EB0}" destId="{1636095B-3E87-4D2F-BEC0-8631E68EF1DC}" srcOrd="0" destOrd="0" presId="urn:microsoft.com/office/officeart/2005/8/layout/hierarchy1"/>
    <dgm:cxn modelId="{E7324034-9D4E-466B-8443-8238C70DA203}" type="presOf" srcId="{B1E22162-57F1-43D4-93E0-0D4A1BEB1BB3}" destId="{7299D8D0-8F35-437B-BAD4-012E282C1D92}" srcOrd="0" destOrd="0" presId="urn:microsoft.com/office/officeart/2005/8/layout/hierarchy1"/>
    <dgm:cxn modelId="{56EA4E3F-8BD3-45C8-B9C9-9A795605671C}" type="presOf" srcId="{858460CF-48FC-4390-A0D3-CB4E8B3B25A7}" destId="{57493A45-A18D-49DF-9292-2C707921D3BD}" srcOrd="0" destOrd="0" presId="urn:microsoft.com/office/officeart/2005/8/layout/hierarchy1"/>
    <dgm:cxn modelId="{E41F3E40-A36B-4BE0-971E-C10D8E87C797}" type="presOf" srcId="{4FF966A7-ADA0-4552-87D3-E21274E0D418}" destId="{5874A412-7BC2-4609-BA8E-96F484BCF30F}" srcOrd="0" destOrd="0" presId="urn:microsoft.com/office/officeart/2005/8/layout/hierarchy1"/>
    <dgm:cxn modelId="{BC1C5260-0274-4914-AE30-AD94E841C7DC}" type="presOf" srcId="{C36A7A4C-08D3-4BF6-A65B-2FAF74FB1DAA}" destId="{1106345D-6854-475F-9A5F-A68A18C04A42}" srcOrd="0" destOrd="0" presId="urn:microsoft.com/office/officeart/2005/8/layout/hierarchy1"/>
    <dgm:cxn modelId="{A0BA8560-8131-472D-B2A5-53FBF401BDC0}" type="presOf" srcId="{FFE1893A-6A26-44D4-BBD0-85529D51360D}" destId="{B943DD06-7E07-4EA1-BAC1-F50982BCBDA7}" srcOrd="0" destOrd="0" presId="urn:microsoft.com/office/officeart/2005/8/layout/hierarchy1"/>
    <dgm:cxn modelId="{BDE46441-DB02-4F2E-B6D1-53909DEF7D82}" type="presOf" srcId="{A0F7D2B6-16DA-4D13-82EE-F6323E5D290E}" destId="{271DD65D-CD17-4898-8A9C-FA3494BEE003}" srcOrd="0" destOrd="0" presId="urn:microsoft.com/office/officeart/2005/8/layout/hierarchy1"/>
    <dgm:cxn modelId="{52988F43-4608-4246-85D1-3EB2D50DA803}" srcId="{92F0696E-F2EA-42CB-8C91-DAA7835AF314}" destId="{B1E22162-57F1-43D4-93E0-0D4A1BEB1BB3}" srcOrd="1" destOrd="0" parTransId="{354F8A06-26F9-451F-B40A-E818606FF254}" sibTransId="{25AEDE71-79FD-4103-93B6-1D37BAE1B1A0}"/>
    <dgm:cxn modelId="{A5E21947-9474-4B4C-8B13-7DBE2DBC2649}" srcId="{C36A7A4C-08D3-4BF6-A65B-2FAF74FB1DAA}" destId="{791911CD-84B7-4BD0-9E81-9A38164BA4AA}" srcOrd="0" destOrd="0" parTransId="{9CED269F-A1C9-4FD6-B2B4-1884101CAF7B}" sibTransId="{1C0202B8-16FD-44E3-B1FA-46D0A2512AD1}"/>
    <dgm:cxn modelId="{1825D74C-0003-4F2D-B1A2-65C73AC2D134}" type="presOf" srcId="{2756CBB9-3C3C-4483-9BCD-0675110024EB}" destId="{145969DB-2E63-46D1-85A7-707E2DACE8DA}" srcOrd="0" destOrd="0" presId="urn:microsoft.com/office/officeart/2005/8/layout/hierarchy1"/>
    <dgm:cxn modelId="{063A0C6E-6E2B-49DF-8317-D98E31ADF61B}" type="presOf" srcId="{0FEA9806-0DA4-431B-BB4F-12AA3593A648}" destId="{EE2FAE29-9D94-49E8-8E7C-87321C542FA0}" srcOrd="0" destOrd="0" presId="urn:microsoft.com/office/officeart/2005/8/layout/hierarchy1"/>
    <dgm:cxn modelId="{2F2CF66F-1135-476C-A5F3-6D85EE9CDAA6}" srcId="{0FEA9806-0DA4-431B-BB4F-12AA3593A648}" destId="{EC41864C-A440-45E5-BEAC-0F26060A1E95}" srcOrd="0" destOrd="0" parTransId="{FD9B9429-9169-4D3D-9EA1-D0DB274B83EB}" sibTransId="{7280FCC5-A535-4898-A517-29E5B2A3775C}"/>
    <dgm:cxn modelId="{A4F86051-DD3E-4402-9B29-0FBA1D5B603F}" type="presOf" srcId="{7821071A-CB51-43CA-AD13-D3407901DADF}" destId="{E88FCD4B-98E0-4840-9FEA-23BB3B19ACE5}" srcOrd="0" destOrd="0" presId="urn:microsoft.com/office/officeart/2005/8/layout/hierarchy1"/>
    <dgm:cxn modelId="{2FC58E74-783B-45C3-99F1-99F56C313789}" type="presOf" srcId="{08F7D5C9-9A41-41EA-8E5E-802BF2479CC6}" destId="{FA4247C4-CB30-497E-B49C-906C4E80FBEE}" srcOrd="0" destOrd="0" presId="urn:microsoft.com/office/officeart/2005/8/layout/hierarchy1"/>
    <dgm:cxn modelId="{7DE7ED75-28D4-4781-8745-7885F2B3A4F8}" type="presOf" srcId="{E941AFFC-C3DE-43A3-8241-94FD775CCE09}" destId="{3180A268-69A0-4CD3-91AF-1626F56BEF58}" srcOrd="0" destOrd="0" presId="urn:microsoft.com/office/officeart/2005/8/layout/hierarchy1"/>
    <dgm:cxn modelId="{8F432457-6B16-4E24-B2B7-1288B33CEE76}" srcId="{F8D2E903-E693-4372-A2D4-FAAACCA286E1}" destId="{E4ED8BE8-D4A4-4B78-976F-AD384872E2D2}" srcOrd="0" destOrd="0" parTransId="{4EA56385-C07D-4647-B52F-65066711B57C}" sibTransId="{B0B631DA-827D-4624-A8B6-E221DF534D26}"/>
    <dgm:cxn modelId="{4E5A1378-3C9E-4D98-B5A7-91366DF430DB}" srcId="{791911CD-84B7-4BD0-9E81-9A38164BA4AA}" destId="{40F75A0C-9920-45DD-B4DB-D99C040A5470}" srcOrd="0" destOrd="0" parTransId="{A0F7D2B6-16DA-4D13-82EE-F6323E5D290E}" sibTransId="{2C40563B-9B4D-4183-B0F0-D11F87A33C8B}"/>
    <dgm:cxn modelId="{54D25579-AD2C-4304-88EF-86A55E045E9A}" srcId="{6FE61499-83BC-4D52-A231-CB57E4CEAD22}" destId="{9901E35D-A5D5-4C03-AF68-0034A3D1922E}" srcOrd="1" destOrd="0" parTransId="{E941AFFC-C3DE-43A3-8241-94FD775CCE09}" sibTransId="{9B52F1A8-CC7F-44DE-8CCC-19F8F4F588DD}"/>
    <dgm:cxn modelId="{5A3C077C-E792-4388-9BBB-5A773FB5CA1E}" type="presOf" srcId="{9CED269F-A1C9-4FD6-B2B4-1884101CAF7B}" destId="{26084C8E-2031-4F17-849F-8AD0600937CB}" srcOrd="0" destOrd="0" presId="urn:microsoft.com/office/officeart/2005/8/layout/hierarchy1"/>
    <dgm:cxn modelId="{39E7E283-757D-4F27-828A-8884A9614EDD}" type="presOf" srcId="{D012B817-39AD-473D-A5CF-130C6C7C27A3}" destId="{773BB241-E56B-4A77-B128-0FB8405B5B00}" srcOrd="0" destOrd="0" presId="urn:microsoft.com/office/officeart/2005/8/layout/hierarchy1"/>
    <dgm:cxn modelId="{F7E7E983-4083-4799-B667-4B3B129AC05F}" srcId="{6FE61499-83BC-4D52-A231-CB57E4CEAD22}" destId="{F5C267BF-A2EB-457B-B1EF-036C86A28558}" srcOrd="0" destOrd="0" parTransId="{7E9718CA-F2C6-4307-814C-F82A9EA1ED84}" sibTransId="{AAB9C5D4-EE87-4DB1-920C-E5501D601B99}"/>
    <dgm:cxn modelId="{73196D84-2C8F-47B7-8998-05D72CC1065A}" srcId="{EC41864C-A440-45E5-BEAC-0F26060A1E95}" destId="{4FF966A7-ADA0-4552-87D3-E21274E0D418}" srcOrd="0" destOrd="0" parTransId="{86331A81-4580-4074-B4BA-F62B65ADF647}" sibTransId="{0B541CFF-40D2-4C8C-803F-85048DFD5E61}"/>
    <dgm:cxn modelId="{0CCA0787-9891-475B-BDCD-D6133956F5CA}" srcId="{5CAB5431-39CA-404B-851D-80403B1F8CDB}" destId="{C7CF5227-A567-4710-AB61-BD154DA87C23}" srcOrd="0" destOrd="0" parTransId="{7FDC0E2C-06FA-43E2-A948-955CEBC4ADA2}" sibTransId="{5512D6E6-0261-491C-9B6F-3927C2AA5453}"/>
    <dgm:cxn modelId="{6FA8E897-347D-4DD1-BD1E-D4650DFB3C7B}" type="presOf" srcId="{E41EB0F1-936C-4D49-A9E9-FC75A824E04F}" destId="{CC6B697B-C3FC-4508-867C-94CE5D0B08BB}" srcOrd="0" destOrd="0" presId="urn:microsoft.com/office/officeart/2005/8/layout/hierarchy1"/>
    <dgm:cxn modelId="{F7830398-ACA0-47A9-A13F-63CFDE3B0059}" type="presOf" srcId="{92F0696E-F2EA-42CB-8C91-DAA7835AF314}" destId="{A114C2E3-DA2D-46E0-920F-A5429910BC35}" srcOrd="0" destOrd="0" presId="urn:microsoft.com/office/officeart/2005/8/layout/hierarchy1"/>
    <dgm:cxn modelId="{5E8F3A9B-2269-4088-A73C-2B71B2C406B4}" srcId="{E41EB0F1-936C-4D49-A9E9-FC75A824E04F}" destId="{92F0696E-F2EA-42CB-8C91-DAA7835AF314}" srcOrd="0" destOrd="0" parTransId="{2756CBB9-3C3C-4483-9BCD-0675110024EB}" sibTransId="{238BB169-67A7-44AB-B061-9E957AA92594}"/>
    <dgm:cxn modelId="{AB44199C-2109-47DE-B1EB-24FFF90A86D4}" srcId="{4FF966A7-ADA0-4552-87D3-E21274E0D418}" destId="{C36A7A4C-08D3-4BF6-A65B-2FAF74FB1DAA}" srcOrd="0" destOrd="0" parTransId="{7CE878E1-49AF-4096-B1DC-7B5D3C994745}" sibTransId="{6EC4837E-70D3-437E-9606-A532A8291CB0}"/>
    <dgm:cxn modelId="{4212E09D-1126-4EE4-9CF8-71041EC41597}" type="presOf" srcId="{86331A81-4580-4074-B4BA-F62B65ADF647}" destId="{77B1C09B-F6DE-4FBD-BE38-D00F515D7A0D}" srcOrd="0" destOrd="0" presId="urn:microsoft.com/office/officeart/2005/8/layout/hierarchy1"/>
    <dgm:cxn modelId="{35B681A7-E611-4683-8D3C-15431867FCF7}" type="presOf" srcId="{6D463BE2-2BDF-4711-A198-AAC5C5224779}" destId="{6D1F1C20-9935-4B9B-A622-52DCA4885BBE}" srcOrd="0" destOrd="0" presId="urn:microsoft.com/office/officeart/2005/8/layout/hierarchy1"/>
    <dgm:cxn modelId="{5BCAA4A8-A5CE-4D75-AE1C-F3134823B3C7}" srcId="{9901E35D-A5D5-4C03-AF68-0034A3D1922E}" destId="{0FEA9806-0DA4-431B-BB4F-12AA3593A648}" srcOrd="0" destOrd="0" parTransId="{F4DFAD80-C4E6-4C79-8C04-BA91697B2D3A}" sibTransId="{ED7FBAA5-7FE9-405C-8A4B-75D68E588BF4}"/>
    <dgm:cxn modelId="{203CD6A8-3722-4ABC-9BE2-810F89BC82A1}" type="presOf" srcId="{BC1D9437-B452-4F5B-A3B1-B502EDBA3ACB}" destId="{E2D1AC49-3416-4B8C-AB4B-FEA420892D6E}" srcOrd="0" destOrd="0" presId="urn:microsoft.com/office/officeart/2005/8/layout/hierarchy1"/>
    <dgm:cxn modelId="{C3F276B1-1771-41D8-BD39-8E13D75D969F}" type="presOf" srcId="{4CA638B1-85B6-49B4-806B-4410C5C25E50}" destId="{D949B785-3979-4CBD-9AEA-28D96FB59925}" srcOrd="0" destOrd="0" presId="urn:microsoft.com/office/officeart/2005/8/layout/hierarchy1"/>
    <dgm:cxn modelId="{C4892EB4-34CB-41A9-9727-688480E627D3}" srcId="{E3C31061-C74E-4FDC-BFB0-0E760D54B323}" destId="{368A8FEA-AA47-4CEB-A504-2C3333FFCDF7}" srcOrd="0" destOrd="0" parTransId="{BC1D9437-B452-4F5B-A3B1-B502EDBA3ACB}" sibTransId="{B74B484C-75AB-4C54-A728-F0CB5AEB1CAB}"/>
    <dgm:cxn modelId="{B26A86B5-4E5B-4236-B27C-D61CC29E59F6}" srcId="{92F0696E-F2EA-42CB-8C91-DAA7835AF314}" destId="{5EC5A81C-4692-4ABD-9701-E3A9C6906E57}" srcOrd="0" destOrd="0" parTransId="{4E985925-5D10-4224-B7A2-350FCEDBE92B}" sibTransId="{2DE4C53D-78E8-4584-A44E-8F8B52A88672}"/>
    <dgm:cxn modelId="{2917D4C0-497D-4D84-BBE8-9626A80C8E71}" type="presOf" srcId="{1F199AAD-66F8-4B6A-B83C-0B7D1068D580}" destId="{AB4925D2-1D0F-4983-AFEE-64EC2C768F4C}" srcOrd="0" destOrd="0" presId="urn:microsoft.com/office/officeart/2005/8/layout/hierarchy1"/>
    <dgm:cxn modelId="{C91ABCC1-CB34-4A50-A920-1749644123DF}" srcId="{9901E35D-A5D5-4C03-AF68-0034A3D1922E}" destId="{E3C31061-C74E-4FDC-BFB0-0E760D54B323}" srcOrd="1" destOrd="0" parTransId="{D012B817-39AD-473D-A5CF-130C6C7C27A3}" sibTransId="{7FCB53A1-71DD-4858-AF3F-4E4D2CF7ACB2}"/>
    <dgm:cxn modelId="{9F0974C6-ED41-4F25-BF43-20DFC104C71E}" type="presOf" srcId="{4E985925-5D10-4224-B7A2-350FCEDBE92B}" destId="{213FF41F-74F4-4EC2-A6E9-B9AD6988C844}" srcOrd="0" destOrd="0" presId="urn:microsoft.com/office/officeart/2005/8/layout/hierarchy1"/>
    <dgm:cxn modelId="{319FA4C8-710E-4946-BF5D-452D0E32B0D0}" type="presOf" srcId="{C7CF5227-A567-4710-AB61-BD154DA87C23}" destId="{3E4FCD49-8D64-4460-B084-E2E03A1C962E}" srcOrd="0" destOrd="0" presId="urn:microsoft.com/office/officeart/2005/8/layout/hierarchy1"/>
    <dgm:cxn modelId="{7B327FCA-5186-494A-99E8-2C1316132EDA}" type="presOf" srcId="{7FDC0E2C-06FA-43E2-A948-955CEBC4ADA2}" destId="{DF57CC25-082E-4531-AD2B-36C7B7FC75A0}" srcOrd="0" destOrd="0" presId="urn:microsoft.com/office/officeart/2005/8/layout/hierarchy1"/>
    <dgm:cxn modelId="{7A9751CC-7E3A-4066-BB49-3DDF1A1782C8}" srcId="{5EC5A81C-4692-4ABD-9701-E3A9C6906E57}" destId="{7821071A-CB51-43CA-AD13-D3407901DADF}" srcOrd="0" destOrd="0" parTransId="{6D463BE2-2BDF-4711-A198-AAC5C5224779}" sibTransId="{047B4E0E-13ED-4FD7-B312-C2CACFDA708D}"/>
    <dgm:cxn modelId="{08BD81D0-7D9D-4CF1-A7F6-5B8B0CF72CE0}" type="presOf" srcId="{40F75A0C-9920-45DD-B4DB-D99C040A5470}" destId="{F38917FC-3D6E-4124-8AEE-99EC78295A81}" srcOrd="0" destOrd="0" presId="urn:microsoft.com/office/officeart/2005/8/layout/hierarchy1"/>
    <dgm:cxn modelId="{A98203D2-E8FA-45CE-83D4-F41DC6D5AE7A}" type="presOf" srcId="{50040009-1E27-4C88-A205-ABA0281ED1CD}" destId="{F072AF98-6BF3-41D5-9C62-F6B958180950}" srcOrd="0" destOrd="0" presId="urn:microsoft.com/office/officeart/2005/8/layout/hierarchy1"/>
    <dgm:cxn modelId="{61F7F5D3-A232-419C-87ED-113AB42E3CC8}" type="presOf" srcId="{EBC3A16E-CBA8-42BE-9B53-E1BC97F80A6A}" destId="{537A6D0A-87BA-456E-A74A-3FE68477EB86}" srcOrd="0" destOrd="0" presId="urn:microsoft.com/office/officeart/2005/8/layout/hierarchy1"/>
    <dgm:cxn modelId="{29A4D4D4-A5F9-4A6E-BCED-555406DEAFD3}" type="presOf" srcId="{F4DFAD80-C4E6-4C79-8C04-BA91697B2D3A}" destId="{6F4364F6-EC31-42D5-A728-CC5DFCA06340}" srcOrd="0" destOrd="0" presId="urn:microsoft.com/office/officeart/2005/8/layout/hierarchy1"/>
    <dgm:cxn modelId="{79A5ACDE-52D5-4257-AE61-9C53825835E7}" type="presOf" srcId="{F8D2E903-E693-4372-A2D4-FAAACCA286E1}" destId="{D5EDE238-F0F1-4346-8995-3CBB72D05AB9}" srcOrd="0" destOrd="0" presId="urn:microsoft.com/office/officeart/2005/8/layout/hierarchy1"/>
    <dgm:cxn modelId="{EDF1F4DE-3EC4-4AAC-AEED-7F3BA35FC8FF}" type="presOf" srcId="{4EA56385-C07D-4647-B52F-65066711B57C}" destId="{736217BB-8D19-4EB9-8D79-37013B8A1124}" srcOrd="0" destOrd="0" presId="urn:microsoft.com/office/officeart/2005/8/layout/hierarchy1"/>
    <dgm:cxn modelId="{303070E3-97A2-48AE-BA61-F476FCE5D96B}" type="presOf" srcId="{368A8FEA-AA47-4CEB-A504-2C3333FFCDF7}" destId="{A81379B4-8963-4394-A818-0C95C756D26C}" srcOrd="0" destOrd="0" presId="urn:microsoft.com/office/officeart/2005/8/layout/hierarchy1"/>
    <dgm:cxn modelId="{DF184DE6-5B3D-42D3-9D62-4CD42F424B42}" srcId="{A505C7B3-62DB-45C5-83E5-29519FA9F883}" destId="{6FE61499-83BC-4D52-A231-CB57E4CEAD22}" srcOrd="0" destOrd="0" parTransId="{04E510FF-13B1-48E4-BDC6-013BD51BE9C4}" sibTransId="{49350B7F-6C4A-4ACD-8C86-F2292C0D9BA8}"/>
    <dgm:cxn modelId="{4B1852E8-74AB-433D-86B7-AAD09F77F762}" type="presOf" srcId="{5CAB5431-39CA-404B-851D-80403B1F8CDB}" destId="{7A7C6559-73C7-4A17-B55E-3D8AD7807C91}" srcOrd="0" destOrd="0" presId="urn:microsoft.com/office/officeart/2005/8/layout/hierarchy1"/>
    <dgm:cxn modelId="{196911E9-269E-4BAF-BA6C-374A59C2A9B2}" type="presOf" srcId="{354F8A06-26F9-451F-B40A-E818606FF254}" destId="{55E2BF11-2EBB-43C2-A975-8CBB70C454D1}" srcOrd="0" destOrd="0" presId="urn:microsoft.com/office/officeart/2005/8/layout/hierarchy1"/>
    <dgm:cxn modelId="{CBD60AEB-B369-44A6-AB9B-5A4F006F63F4}" srcId="{B1E22162-57F1-43D4-93E0-0D4A1BEB1BB3}" destId="{08F7D5C9-9A41-41EA-8E5E-802BF2479CC6}" srcOrd="0" destOrd="0" parTransId="{50040009-1E27-4C88-A205-ABA0281ED1CD}" sibTransId="{05BE79BF-7E65-4C1A-9BBC-F38063DDB2F1}"/>
    <dgm:cxn modelId="{3FE700ED-B4CB-4DF6-A893-763C793EA450}" type="presOf" srcId="{EC41864C-A440-45E5-BEAC-0F26060A1E95}" destId="{27935AE4-9C1B-4042-B7F1-59C76734FF55}" srcOrd="0" destOrd="0" presId="urn:microsoft.com/office/officeart/2005/8/layout/hierarchy1"/>
    <dgm:cxn modelId="{FFE3F7ED-2BD8-4132-A596-863D510AD599}" type="presOf" srcId="{6FE61499-83BC-4D52-A231-CB57E4CEAD22}" destId="{CECE0852-C107-4582-A445-3FC3D4852B45}" srcOrd="0" destOrd="0" presId="urn:microsoft.com/office/officeart/2005/8/layout/hierarchy1"/>
    <dgm:cxn modelId="{9AB662EF-721B-4992-8C0F-E0A1C3FFD46A}" srcId="{C36A7A4C-08D3-4BF6-A65B-2FAF74FB1DAA}" destId="{5CAB5431-39CA-404B-851D-80403B1F8CDB}" srcOrd="1" destOrd="0" parTransId="{EBC3A16E-CBA8-42BE-9B53-E1BC97F80A6A}" sibTransId="{D80666B0-15BD-4EEE-A6CA-E99DFADA9E79}"/>
    <dgm:cxn modelId="{0890CDF0-6BE4-468F-A3B6-13583F2B5F80}" type="presOf" srcId="{9901E35D-A5D5-4C03-AF68-0034A3D1922E}" destId="{C3500BA5-8842-425C-97BB-392F66289B2B}" srcOrd="0" destOrd="0" presId="urn:microsoft.com/office/officeart/2005/8/layout/hierarchy1"/>
    <dgm:cxn modelId="{A2C518F3-F29F-43BF-8A33-4EEB987C8E69}" type="presOf" srcId="{FD9B9429-9169-4D3D-9EA1-D0DB274B83EB}" destId="{EB2E94B8-BAF1-4DD9-ADE3-32C3CE74FC7B}" srcOrd="0" destOrd="0" presId="urn:microsoft.com/office/officeart/2005/8/layout/hierarchy1"/>
    <dgm:cxn modelId="{0EEF5EF4-D7B3-4E3B-A26C-DBE56BA74DB1}" srcId="{368A8FEA-AA47-4CEB-A504-2C3333FFCDF7}" destId="{F8D2E903-E693-4372-A2D4-FAAACCA286E1}" srcOrd="0" destOrd="0" parTransId="{FFE1893A-6A26-44D4-BBD0-85529D51360D}" sibTransId="{C63FAFE1-CF08-4D37-96F9-B3AFFF2EC65B}"/>
    <dgm:cxn modelId="{2F10ACF5-3BE3-4E19-8ED7-7CB0EE26A122}" srcId="{9237958D-BCEE-43F1-98BB-6E4DF6F44EB0}" destId="{858460CF-48FC-4390-A0D3-CB4E8B3B25A7}" srcOrd="0" destOrd="0" parTransId="{4CA638B1-85B6-49B4-806B-4410C5C25E50}" sibTransId="{BB0105DB-7496-406C-922E-0E3B21145C4F}"/>
    <dgm:cxn modelId="{83ED15F9-AAB9-4B3A-95DE-08D776DBA5E1}" type="presOf" srcId="{E4ED8BE8-D4A4-4B78-976F-AD384872E2D2}" destId="{042C34CA-8C6B-4D8C-8BD9-FD38ECABF40C}" srcOrd="0" destOrd="0" presId="urn:microsoft.com/office/officeart/2005/8/layout/hierarchy1"/>
    <dgm:cxn modelId="{C12EFAF9-E57C-4C8C-82C1-39730296D73C}" type="presOf" srcId="{F5C267BF-A2EB-457B-B1EF-036C86A28558}" destId="{045A637B-31EF-4B76-AA26-9D9A9E242987}" srcOrd="0" destOrd="0" presId="urn:microsoft.com/office/officeart/2005/8/layout/hierarchy1"/>
    <dgm:cxn modelId="{68900320-8F11-4FC9-A31D-E295FD14AD72}" type="presParOf" srcId="{993CFA2F-7426-4F04-B3E0-370489C38A2A}" destId="{E9F137FE-1B13-418F-A8B4-577B66B48810}" srcOrd="0" destOrd="0" presId="urn:microsoft.com/office/officeart/2005/8/layout/hierarchy1"/>
    <dgm:cxn modelId="{D01BA5A5-DAA6-415F-9F98-8FA1DCD5CB97}" type="presParOf" srcId="{E9F137FE-1B13-418F-A8B4-577B66B48810}" destId="{8E4F13FB-EB6D-45C7-957A-E46FD8C8444C}" srcOrd="0" destOrd="0" presId="urn:microsoft.com/office/officeart/2005/8/layout/hierarchy1"/>
    <dgm:cxn modelId="{76341278-9AAF-459A-919A-423438C3EE3B}" type="presParOf" srcId="{8E4F13FB-EB6D-45C7-957A-E46FD8C8444C}" destId="{BFAA818A-4263-4D16-A60D-0B1990591706}" srcOrd="0" destOrd="0" presId="urn:microsoft.com/office/officeart/2005/8/layout/hierarchy1"/>
    <dgm:cxn modelId="{5A93F9A1-90B3-441F-977B-3B5D868F857C}" type="presParOf" srcId="{8E4F13FB-EB6D-45C7-957A-E46FD8C8444C}" destId="{CECE0852-C107-4582-A445-3FC3D4852B45}" srcOrd="1" destOrd="0" presId="urn:microsoft.com/office/officeart/2005/8/layout/hierarchy1"/>
    <dgm:cxn modelId="{A73A7FEB-F176-435A-A16C-CA93547E9D96}" type="presParOf" srcId="{E9F137FE-1B13-418F-A8B4-577B66B48810}" destId="{DD691D7B-70E5-491F-9575-16B49D81C1A7}" srcOrd="1" destOrd="0" presId="urn:microsoft.com/office/officeart/2005/8/layout/hierarchy1"/>
    <dgm:cxn modelId="{3D094033-2761-4D2A-A6EA-B45FC806BB9C}" type="presParOf" srcId="{DD691D7B-70E5-491F-9575-16B49D81C1A7}" destId="{6E67C910-B789-45C1-9429-B617FA4EFEDD}" srcOrd="0" destOrd="0" presId="urn:microsoft.com/office/officeart/2005/8/layout/hierarchy1"/>
    <dgm:cxn modelId="{7D13B598-6551-4A7A-A4B0-C811EDD94BDD}" type="presParOf" srcId="{DD691D7B-70E5-491F-9575-16B49D81C1A7}" destId="{803ED7A9-0702-403C-BCA0-6FD83A60A542}" srcOrd="1" destOrd="0" presId="urn:microsoft.com/office/officeart/2005/8/layout/hierarchy1"/>
    <dgm:cxn modelId="{CAE0FD8D-F281-43C7-9CC8-C87FAF53F059}" type="presParOf" srcId="{803ED7A9-0702-403C-BCA0-6FD83A60A542}" destId="{722B20F7-40AA-49D1-86B9-0D97D31CFCD1}" srcOrd="0" destOrd="0" presId="urn:microsoft.com/office/officeart/2005/8/layout/hierarchy1"/>
    <dgm:cxn modelId="{CD0EFFA6-6DE7-4066-9AD3-8FDB55351486}" type="presParOf" srcId="{722B20F7-40AA-49D1-86B9-0D97D31CFCD1}" destId="{F2BA324C-7236-4C0F-BF13-3F89C0F6F329}" srcOrd="0" destOrd="0" presId="urn:microsoft.com/office/officeart/2005/8/layout/hierarchy1"/>
    <dgm:cxn modelId="{2ADDA8BD-5EF9-44F8-A1DD-AD3A2F7B3E4E}" type="presParOf" srcId="{722B20F7-40AA-49D1-86B9-0D97D31CFCD1}" destId="{045A637B-31EF-4B76-AA26-9D9A9E242987}" srcOrd="1" destOrd="0" presId="urn:microsoft.com/office/officeart/2005/8/layout/hierarchy1"/>
    <dgm:cxn modelId="{2958483F-EB23-4B17-8641-9CF80B90A2D2}" type="presParOf" srcId="{803ED7A9-0702-403C-BCA0-6FD83A60A542}" destId="{ABA80A63-4640-4134-A24F-5345E9872B8B}" srcOrd="1" destOrd="0" presId="urn:microsoft.com/office/officeart/2005/8/layout/hierarchy1"/>
    <dgm:cxn modelId="{7F356306-8B33-4F02-91D2-D7ABDAE741F6}" type="presParOf" srcId="{ABA80A63-4640-4134-A24F-5345E9872B8B}" destId="{22A4B152-0B22-4C2F-B7BE-A9BE8C79625A}" srcOrd="0" destOrd="0" presId="urn:microsoft.com/office/officeart/2005/8/layout/hierarchy1"/>
    <dgm:cxn modelId="{0962B4F7-A4B6-40BD-8660-32ED25E418F5}" type="presParOf" srcId="{ABA80A63-4640-4134-A24F-5345E9872B8B}" destId="{11CDE997-2476-4510-8D4B-0739E3C4EB33}" srcOrd="1" destOrd="0" presId="urn:microsoft.com/office/officeart/2005/8/layout/hierarchy1"/>
    <dgm:cxn modelId="{87BA8BEE-196D-4151-B5E9-DEDA829A604E}" type="presParOf" srcId="{11CDE997-2476-4510-8D4B-0739E3C4EB33}" destId="{5589384D-EA0A-4DEC-B9A3-ABC40C6DC239}" srcOrd="0" destOrd="0" presId="urn:microsoft.com/office/officeart/2005/8/layout/hierarchy1"/>
    <dgm:cxn modelId="{E06588A9-AE5F-41E2-A5D4-369895D4C382}" type="presParOf" srcId="{5589384D-EA0A-4DEC-B9A3-ABC40C6DC239}" destId="{4857BE2D-36F8-4341-B75F-A1FB305B8163}" srcOrd="0" destOrd="0" presId="urn:microsoft.com/office/officeart/2005/8/layout/hierarchy1"/>
    <dgm:cxn modelId="{08D4FE70-15B5-4DD3-9879-0B76641EB5E8}" type="presParOf" srcId="{5589384D-EA0A-4DEC-B9A3-ABC40C6DC239}" destId="{CC6B697B-C3FC-4508-867C-94CE5D0B08BB}" srcOrd="1" destOrd="0" presId="urn:microsoft.com/office/officeart/2005/8/layout/hierarchy1"/>
    <dgm:cxn modelId="{F7D360B2-D5AE-4312-9C89-38CAAC37BECE}" type="presParOf" srcId="{11CDE997-2476-4510-8D4B-0739E3C4EB33}" destId="{BF02894B-092B-4BF5-8AE1-D1819969CF0B}" srcOrd="1" destOrd="0" presId="urn:microsoft.com/office/officeart/2005/8/layout/hierarchy1"/>
    <dgm:cxn modelId="{243EC0C0-693C-4378-80C0-8DF4F52CE7EF}" type="presParOf" srcId="{BF02894B-092B-4BF5-8AE1-D1819969CF0B}" destId="{145969DB-2E63-46D1-85A7-707E2DACE8DA}" srcOrd="0" destOrd="0" presId="urn:microsoft.com/office/officeart/2005/8/layout/hierarchy1"/>
    <dgm:cxn modelId="{ABF5CA5D-0494-4270-A10E-943AEEAC4015}" type="presParOf" srcId="{BF02894B-092B-4BF5-8AE1-D1819969CF0B}" destId="{853ABEFB-86D2-4BFE-B498-3C82491D379B}" srcOrd="1" destOrd="0" presId="urn:microsoft.com/office/officeart/2005/8/layout/hierarchy1"/>
    <dgm:cxn modelId="{BCFC0B8F-B9D5-4157-93C4-BFB7ABAD20DC}" type="presParOf" srcId="{853ABEFB-86D2-4BFE-B498-3C82491D379B}" destId="{2BF0516D-6B78-4B97-9267-B1E1FA32A564}" srcOrd="0" destOrd="0" presId="urn:microsoft.com/office/officeart/2005/8/layout/hierarchy1"/>
    <dgm:cxn modelId="{4355AC02-9F2D-4211-834F-1984605E58C1}" type="presParOf" srcId="{2BF0516D-6B78-4B97-9267-B1E1FA32A564}" destId="{0032837B-3BFA-4A55-854E-08AE4807E2AC}" srcOrd="0" destOrd="0" presId="urn:microsoft.com/office/officeart/2005/8/layout/hierarchy1"/>
    <dgm:cxn modelId="{4BA4DB20-846E-45C6-95D6-C98CFE904E61}" type="presParOf" srcId="{2BF0516D-6B78-4B97-9267-B1E1FA32A564}" destId="{A114C2E3-DA2D-46E0-920F-A5429910BC35}" srcOrd="1" destOrd="0" presId="urn:microsoft.com/office/officeart/2005/8/layout/hierarchy1"/>
    <dgm:cxn modelId="{5BCC58D7-A3D4-41FE-8D56-602639F6A8F6}" type="presParOf" srcId="{853ABEFB-86D2-4BFE-B498-3C82491D379B}" destId="{DB4898B6-0B9D-48E0-81A1-15B08E524A26}" srcOrd="1" destOrd="0" presId="urn:microsoft.com/office/officeart/2005/8/layout/hierarchy1"/>
    <dgm:cxn modelId="{6505925E-8069-4664-851E-FA9E203A275A}" type="presParOf" srcId="{DB4898B6-0B9D-48E0-81A1-15B08E524A26}" destId="{213FF41F-74F4-4EC2-A6E9-B9AD6988C844}" srcOrd="0" destOrd="0" presId="urn:microsoft.com/office/officeart/2005/8/layout/hierarchy1"/>
    <dgm:cxn modelId="{1CBDFFD7-C3B7-4E2C-8B9A-91308E4C8327}" type="presParOf" srcId="{DB4898B6-0B9D-48E0-81A1-15B08E524A26}" destId="{3D93C26A-6C9A-418A-B5A3-6A3857CA7AAD}" srcOrd="1" destOrd="0" presId="urn:microsoft.com/office/officeart/2005/8/layout/hierarchy1"/>
    <dgm:cxn modelId="{16371A33-0439-4FAA-B260-7447BF1ACA57}" type="presParOf" srcId="{3D93C26A-6C9A-418A-B5A3-6A3857CA7AAD}" destId="{E8BCD9E6-729D-403F-B42E-11D447E31414}" srcOrd="0" destOrd="0" presId="urn:microsoft.com/office/officeart/2005/8/layout/hierarchy1"/>
    <dgm:cxn modelId="{3E4F0E74-8235-4FF4-8624-E454F897A28B}" type="presParOf" srcId="{E8BCD9E6-729D-403F-B42E-11D447E31414}" destId="{B45F00AD-5B11-45FD-A8F2-840BE9A0C80C}" srcOrd="0" destOrd="0" presId="urn:microsoft.com/office/officeart/2005/8/layout/hierarchy1"/>
    <dgm:cxn modelId="{60A65ADC-D019-443B-9009-B44359FC4FF8}" type="presParOf" srcId="{E8BCD9E6-729D-403F-B42E-11D447E31414}" destId="{8021F4E3-E930-4289-BD6F-84533C1CA4CA}" srcOrd="1" destOrd="0" presId="urn:microsoft.com/office/officeart/2005/8/layout/hierarchy1"/>
    <dgm:cxn modelId="{60253147-4FEF-4438-9E02-CB197075CEF0}" type="presParOf" srcId="{3D93C26A-6C9A-418A-B5A3-6A3857CA7AAD}" destId="{52482316-91AD-44F9-A396-B020F7174411}" srcOrd="1" destOrd="0" presId="urn:microsoft.com/office/officeart/2005/8/layout/hierarchy1"/>
    <dgm:cxn modelId="{B0CD0DD2-3553-436F-BF6F-76B79AB18B18}" type="presParOf" srcId="{52482316-91AD-44F9-A396-B020F7174411}" destId="{6D1F1C20-9935-4B9B-A622-52DCA4885BBE}" srcOrd="0" destOrd="0" presId="urn:microsoft.com/office/officeart/2005/8/layout/hierarchy1"/>
    <dgm:cxn modelId="{B0CBEACA-159F-4653-B99C-9A615F45C7D8}" type="presParOf" srcId="{52482316-91AD-44F9-A396-B020F7174411}" destId="{186EFDA5-8F63-4071-83F8-AF4FF30FB2D6}" srcOrd="1" destOrd="0" presId="urn:microsoft.com/office/officeart/2005/8/layout/hierarchy1"/>
    <dgm:cxn modelId="{4A46B0F9-8B3E-4151-9073-6274A8478985}" type="presParOf" srcId="{186EFDA5-8F63-4071-83F8-AF4FF30FB2D6}" destId="{F5ACA65B-94B0-4EDC-BC47-F64C4F7B12ED}" srcOrd="0" destOrd="0" presId="urn:microsoft.com/office/officeart/2005/8/layout/hierarchy1"/>
    <dgm:cxn modelId="{56B4D8C6-EA42-409C-AD05-879011254AEF}" type="presParOf" srcId="{F5ACA65B-94B0-4EDC-BC47-F64C4F7B12ED}" destId="{AAD5D8C3-75D6-4560-9D29-98D4DC74CFF9}" srcOrd="0" destOrd="0" presId="urn:microsoft.com/office/officeart/2005/8/layout/hierarchy1"/>
    <dgm:cxn modelId="{82C4EFC4-9BBE-43DE-866D-5C60EB3FDC53}" type="presParOf" srcId="{F5ACA65B-94B0-4EDC-BC47-F64C4F7B12ED}" destId="{E88FCD4B-98E0-4840-9FEA-23BB3B19ACE5}" srcOrd="1" destOrd="0" presId="urn:microsoft.com/office/officeart/2005/8/layout/hierarchy1"/>
    <dgm:cxn modelId="{E49CB716-C519-46FF-8315-BEFEDC378E2C}" type="presParOf" srcId="{186EFDA5-8F63-4071-83F8-AF4FF30FB2D6}" destId="{657C9C54-62F2-467E-A1D8-C4122717EE18}" srcOrd="1" destOrd="0" presId="urn:microsoft.com/office/officeart/2005/8/layout/hierarchy1"/>
    <dgm:cxn modelId="{5EAEB54D-5757-4C1B-AE14-58E08B47EC59}" type="presParOf" srcId="{DB4898B6-0B9D-48E0-81A1-15B08E524A26}" destId="{55E2BF11-2EBB-43C2-A975-8CBB70C454D1}" srcOrd="2" destOrd="0" presId="urn:microsoft.com/office/officeart/2005/8/layout/hierarchy1"/>
    <dgm:cxn modelId="{4FC8E4A3-A075-4FBC-99A9-0DDF6C5A399F}" type="presParOf" srcId="{DB4898B6-0B9D-48E0-81A1-15B08E524A26}" destId="{706AF378-9772-4ABE-8CCA-D93CD30E410C}" srcOrd="3" destOrd="0" presId="urn:microsoft.com/office/officeart/2005/8/layout/hierarchy1"/>
    <dgm:cxn modelId="{6E263BF1-99E5-4088-8023-91B08413487D}" type="presParOf" srcId="{706AF378-9772-4ABE-8CCA-D93CD30E410C}" destId="{60F8AD7C-450E-4E27-8199-DECA01D1BFFC}" srcOrd="0" destOrd="0" presId="urn:microsoft.com/office/officeart/2005/8/layout/hierarchy1"/>
    <dgm:cxn modelId="{74A929E8-A334-4257-BDFB-D6FA2F8B9929}" type="presParOf" srcId="{60F8AD7C-450E-4E27-8199-DECA01D1BFFC}" destId="{50CE4D43-0AB5-4295-8BE3-A10EB11E6806}" srcOrd="0" destOrd="0" presId="urn:microsoft.com/office/officeart/2005/8/layout/hierarchy1"/>
    <dgm:cxn modelId="{F632383C-CCC9-44EB-90B7-FB2402DDDC1E}" type="presParOf" srcId="{60F8AD7C-450E-4E27-8199-DECA01D1BFFC}" destId="{7299D8D0-8F35-437B-BAD4-012E282C1D92}" srcOrd="1" destOrd="0" presId="urn:microsoft.com/office/officeart/2005/8/layout/hierarchy1"/>
    <dgm:cxn modelId="{DDA502FF-C8FF-4B18-8686-5BD1D556373E}" type="presParOf" srcId="{706AF378-9772-4ABE-8CCA-D93CD30E410C}" destId="{21614374-C0FD-4170-9AB3-088528ABAAAA}" srcOrd="1" destOrd="0" presId="urn:microsoft.com/office/officeart/2005/8/layout/hierarchy1"/>
    <dgm:cxn modelId="{F888DE09-A530-453C-9B19-748AD1DEB0DF}" type="presParOf" srcId="{21614374-C0FD-4170-9AB3-088528ABAAAA}" destId="{F072AF98-6BF3-41D5-9C62-F6B958180950}" srcOrd="0" destOrd="0" presId="urn:microsoft.com/office/officeart/2005/8/layout/hierarchy1"/>
    <dgm:cxn modelId="{D4BD790E-6653-47D8-BE32-951B2CE09F19}" type="presParOf" srcId="{21614374-C0FD-4170-9AB3-088528ABAAAA}" destId="{9C93989B-C0B9-4EE1-BEBE-AFC71A6C9873}" srcOrd="1" destOrd="0" presId="urn:microsoft.com/office/officeart/2005/8/layout/hierarchy1"/>
    <dgm:cxn modelId="{3BCE47CD-E198-4B74-B91B-4384A6F90495}" type="presParOf" srcId="{9C93989B-C0B9-4EE1-BEBE-AFC71A6C9873}" destId="{502DDBA4-07B7-4A54-88FE-29EA907E7FC8}" srcOrd="0" destOrd="0" presId="urn:microsoft.com/office/officeart/2005/8/layout/hierarchy1"/>
    <dgm:cxn modelId="{5F72EF58-B382-4FE3-8814-BD2B717E3441}" type="presParOf" srcId="{502DDBA4-07B7-4A54-88FE-29EA907E7FC8}" destId="{E14021A7-49D2-41FF-A507-F4525FEFEFA5}" srcOrd="0" destOrd="0" presId="urn:microsoft.com/office/officeart/2005/8/layout/hierarchy1"/>
    <dgm:cxn modelId="{DE284159-7BAD-4D2F-8F99-D9D55356F003}" type="presParOf" srcId="{502DDBA4-07B7-4A54-88FE-29EA907E7FC8}" destId="{FA4247C4-CB30-497E-B49C-906C4E80FBEE}" srcOrd="1" destOrd="0" presId="urn:microsoft.com/office/officeart/2005/8/layout/hierarchy1"/>
    <dgm:cxn modelId="{38750A3F-3B42-4A6E-A666-37EDF24D363B}" type="presParOf" srcId="{9C93989B-C0B9-4EE1-BEBE-AFC71A6C9873}" destId="{44B3CA32-01BB-4E6F-B85E-3330AFC11944}" srcOrd="1" destOrd="0" presId="urn:microsoft.com/office/officeart/2005/8/layout/hierarchy1"/>
    <dgm:cxn modelId="{888F59F8-890A-4E0B-92FE-40BC1096F2D1}" type="presParOf" srcId="{DD691D7B-70E5-491F-9575-16B49D81C1A7}" destId="{3180A268-69A0-4CD3-91AF-1626F56BEF58}" srcOrd="2" destOrd="0" presId="urn:microsoft.com/office/officeart/2005/8/layout/hierarchy1"/>
    <dgm:cxn modelId="{EA58DD42-4D5C-43DE-9A87-7F5F5997304E}" type="presParOf" srcId="{DD691D7B-70E5-491F-9575-16B49D81C1A7}" destId="{5BBB5CB5-69B4-4F67-B5AF-62598FF11FC3}" srcOrd="3" destOrd="0" presId="urn:microsoft.com/office/officeart/2005/8/layout/hierarchy1"/>
    <dgm:cxn modelId="{942A9764-A990-4249-88FF-50A0F22BDF30}" type="presParOf" srcId="{5BBB5CB5-69B4-4F67-B5AF-62598FF11FC3}" destId="{3C76123E-2A09-4900-901D-3738F1C5BFEB}" srcOrd="0" destOrd="0" presId="urn:microsoft.com/office/officeart/2005/8/layout/hierarchy1"/>
    <dgm:cxn modelId="{5D6CAF19-91B4-4AF3-ABBA-EB86EF787E53}" type="presParOf" srcId="{3C76123E-2A09-4900-901D-3738F1C5BFEB}" destId="{F6824FAE-9F51-4141-ADAD-DCA7A88ADA23}" srcOrd="0" destOrd="0" presId="urn:microsoft.com/office/officeart/2005/8/layout/hierarchy1"/>
    <dgm:cxn modelId="{19BF0CB0-C1D8-4087-B8E2-6CB583C0A6DE}" type="presParOf" srcId="{3C76123E-2A09-4900-901D-3738F1C5BFEB}" destId="{C3500BA5-8842-425C-97BB-392F66289B2B}" srcOrd="1" destOrd="0" presId="urn:microsoft.com/office/officeart/2005/8/layout/hierarchy1"/>
    <dgm:cxn modelId="{AB63F4F4-5BD5-4A70-BF3D-8D453EB98E10}" type="presParOf" srcId="{5BBB5CB5-69B4-4F67-B5AF-62598FF11FC3}" destId="{CB99B076-4196-4BDF-B132-53CF2DDAB4A6}" srcOrd="1" destOrd="0" presId="urn:microsoft.com/office/officeart/2005/8/layout/hierarchy1"/>
    <dgm:cxn modelId="{0C43356D-A134-4628-A086-3A1A9FB1A97B}" type="presParOf" srcId="{CB99B076-4196-4BDF-B132-53CF2DDAB4A6}" destId="{6F4364F6-EC31-42D5-A728-CC5DFCA06340}" srcOrd="0" destOrd="0" presId="urn:microsoft.com/office/officeart/2005/8/layout/hierarchy1"/>
    <dgm:cxn modelId="{BB92E77C-EC27-44CC-BC29-AFF5057B6D6F}" type="presParOf" srcId="{CB99B076-4196-4BDF-B132-53CF2DDAB4A6}" destId="{F09E2392-2CB4-4999-BA7E-F93776967218}" srcOrd="1" destOrd="0" presId="urn:microsoft.com/office/officeart/2005/8/layout/hierarchy1"/>
    <dgm:cxn modelId="{038C3B8C-D05A-47ED-8FF4-0E2C6FCB9BFB}" type="presParOf" srcId="{F09E2392-2CB4-4999-BA7E-F93776967218}" destId="{4B39ABA4-38C4-4947-BC1C-563D0AF2F419}" srcOrd="0" destOrd="0" presId="urn:microsoft.com/office/officeart/2005/8/layout/hierarchy1"/>
    <dgm:cxn modelId="{33709ABD-2A62-43CF-BC30-8487383ABA23}" type="presParOf" srcId="{4B39ABA4-38C4-4947-BC1C-563D0AF2F419}" destId="{ED50B85C-213C-4B25-8F19-C555D561A060}" srcOrd="0" destOrd="0" presId="urn:microsoft.com/office/officeart/2005/8/layout/hierarchy1"/>
    <dgm:cxn modelId="{1A5C2A1B-C162-4DD4-B47A-0755725052CB}" type="presParOf" srcId="{4B39ABA4-38C4-4947-BC1C-563D0AF2F419}" destId="{EE2FAE29-9D94-49E8-8E7C-87321C542FA0}" srcOrd="1" destOrd="0" presId="urn:microsoft.com/office/officeart/2005/8/layout/hierarchy1"/>
    <dgm:cxn modelId="{AF43D6D3-B2A7-4A38-AA28-E75A29728B16}" type="presParOf" srcId="{F09E2392-2CB4-4999-BA7E-F93776967218}" destId="{1F3580B4-11FB-4E7C-98D3-854F633654DB}" srcOrd="1" destOrd="0" presId="urn:microsoft.com/office/officeart/2005/8/layout/hierarchy1"/>
    <dgm:cxn modelId="{A44083EC-F813-424C-A3AE-B3D5D676CA60}" type="presParOf" srcId="{1F3580B4-11FB-4E7C-98D3-854F633654DB}" destId="{EB2E94B8-BAF1-4DD9-ADE3-32C3CE74FC7B}" srcOrd="0" destOrd="0" presId="urn:microsoft.com/office/officeart/2005/8/layout/hierarchy1"/>
    <dgm:cxn modelId="{A81E1D01-CC70-4FE0-AD4D-DF6E17AF9F36}" type="presParOf" srcId="{1F3580B4-11FB-4E7C-98D3-854F633654DB}" destId="{312A8DA1-CBF3-4484-A733-E84140570766}" srcOrd="1" destOrd="0" presId="urn:microsoft.com/office/officeart/2005/8/layout/hierarchy1"/>
    <dgm:cxn modelId="{752FF085-2404-4E88-8315-C568BD7F7ED8}" type="presParOf" srcId="{312A8DA1-CBF3-4484-A733-E84140570766}" destId="{F3B3BEB8-22D4-4A52-9896-1CE31DAB1125}" srcOrd="0" destOrd="0" presId="urn:microsoft.com/office/officeart/2005/8/layout/hierarchy1"/>
    <dgm:cxn modelId="{34EE9E7C-DBF4-42FD-893A-0B718B8A761B}" type="presParOf" srcId="{F3B3BEB8-22D4-4A52-9896-1CE31DAB1125}" destId="{30DFF70A-94E0-4D43-8EC3-790CA92E2841}" srcOrd="0" destOrd="0" presId="urn:microsoft.com/office/officeart/2005/8/layout/hierarchy1"/>
    <dgm:cxn modelId="{2716F7A2-36C4-4E0F-B18B-E85C4BF90FB4}" type="presParOf" srcId="{F3B3BEB8-22D4-4A52-9896-1CE31DAB1125}" destId="{27935AE4-9C1B-4042-B7F1-59C76734FF55}" srcOrd="1" destOrd="0" presId="urn:microsoft.com/office/officeart/2005/8/layout/hierarchy1"/>
    <dgm:cxn modelId="{5C0C7311-E288-4252-920F-67DB5FB79430}" type="presParOf" srcId="{312A8DA1-CBF3-4484-A733-E84140570766}" destId="{7A038882-1BDE-4EDD-9179-0B18D3CA7BAD}" srcOrd="1" destOrd="0" presId="urn:microsoft.com/office/officeart/2005/8/layout/hierarchy1"/>
    <dgm:cxn modelId="{02066EF6-F211-4845-AC3D-1FAB8CB3C6EF}" type="presParOf" srcId="{7A038882-1BDE-4EDD-9179-0B18D3CA7BAD}" destId="{77B1C09B-F6DE-4FBD-BE38-D00F515D7A0D}" srcOrd="0" destOrd="0" presId="urn:microsoft.com/office/officeart/2005/8/layout/hierarchy1"/>
    <dgm:cxn modelId="{37F81A70-EEEA-44FF-80CD-30157AE6E217}" type="presParOf" srcId="{7A038882-1BDE-4EDD-9179-0B18D3CA7BAD}" destId="{AAEAFDBA-64D7-4725-B3C8-6327C32E0EA4}" srcOrd="1" destOrd="0" presId="urn:microsoft.com/office/officeart/2005/8/layout/hierarchy1"/>
    <dgm:cxn modelId="{DC724591-B291-47F6-8BAB-8221D5A69A6F}" type="presParOf" srcId="{AAEAFDBA-64D7-4725-B3C8-6327C32E0EA4}" destId="{3394F545-C97A-4427-900F-C75EE435F396}" srcOrd="0" destOrd="0" presId="urn:microsoft.com/office/officeart/2005/8/layout/hierarchy1"/>
    <dgm:cxn modelId="{D193EB09-B1A1-4F15-B7F0-6459015A0A05}" type="presParOf" srcId="{3394F545-C97A-4427-900F-C75EE435F396}" destId="{BF4D3E3C-BD77-4DEE-BFEC-B4FA9A8CA9E0}" srcOrd="0" destOrd="0" presId="urn:microsoft.com/office/officeart/2005/8/layout/hierarchy1"/>
    <dgm:cxn modelId="{289A1427-89FA-48BF-8235-5D8A512C78E0}" type="presParOf" srcId="{3394F545-C97A-4427-900F-C75EE435F396}" destId="{5874A412-7BC2-4609-BA8E-96F484BCF30F}" srcOrd="1" destOrd="0" presId="urn:microsoft.com/office/officeart/2005/8/layout/hierarchy1"/>
    <dgm:cxn modelId="{C28F4327-9138-4AFA-B819-ACBB23B36CFF}" type="presParOf" srcId="{AAEAFDBA-64D7-4725-B3C8-6327C32E0EA4}" destId="{5B205DBD-77D0-4001-A4E8-B34DC90665AD}" srcOrd="1" destOrd="0" presId="urn:microsoft.com/office/officeart/2005/8/layout/hierarchy1"/>
    <dgm:cxn modelId="{05CE509A-9041-483D-9BC3-586B6F16DCC1}" type="presParOf" srcId="{5B205DBD-77D0-4001-A4E8-B34DC90665AD}" destId="{5DE8BF35-7896-4AFD-8279-7EEE770DF171}" srcOrd="0" destOrd="0" presId="urn:microsoft.com/office/officeart/2005/8/layout/hierarchy1"/>
    <dgm:cxn modelId="{1782D2D6-58A1-4A03-B0C3-FD83DB123E03}" type="presParOf" srcId="{5B205DBD-77D0-4001-A4E8-B34DC90665AD}" destId="{66B99EBE-E582-4B3A-8EB9-5A7735577942}" srcOrd="1" destOrd="0" presId="urn:microsoft.com/office/officeart/2005/8/layout/hierarchy1"/>
    <dgm:cxn modelId="{073EA23E-C9C4-4FCE-9CFD-C85E96253816}" type="presParOf" srcId="{66B99EBE-E582-4B3A-8EB9-5A7735577942}" destId="{F7620980-3C04-4496-96DF-7C0BBE354DBB}" srcOrd="0" destOrd="0" presId="urn:microsoft.com/office/officeart/2005/8/layout/hierarchy1"/>
    <dgm:cxn modelId="{860335A9-106F-4C59-82AB-46A54F303F21}" type="presParOf" srcId="{F7620980-3C04-4496-96DF-7C0BBE354DBB}" destId="{A9545DC0-F8AC-4426-9C84-72300F96AA9D}" srcOrd="0" destOrd="0" presId="urn:microsoft.com/office/officeart/2005/8/layout/hierarchy1"/>
    <dgm:cxn modelId="{D666AC97-3535-49CC-A554-A669BF43E635}" type="presParOf" srcId="{F7620980-3C04-4496-96DF-7C0BBE354DBB}" destId="{1106345D-6854-475F-9A5F-A68A18C04A42}" srcOrd="1" destOrd="0" presId="urn:microsoft.com/office/officeart/2005/8/layout/hierarchy1"/>
    <dgm:cxn modelId="{CF504066-3A99-4F20-9162-AC4E3571276E}" type="presParOf" srcId="{66B99EBE-E582-4B3A-8EB9-5A7735577942}" destId="{20EC6208-F3B0-4E05-80E7-FE0BC51387B0}" srcOrd="1" destOrd="0" presId="urn:microsoft.com/office/officeart/2005/8/layout/hierarchy1"/>
    <dgm:cxn modelId="{0DF67A46-13C1-4798-8AC9-30B41C8CAE96}" type="presParOf" srcId="{20EC6208-F3B0-4E05-80E7-FE0BC51387B0}" destId="{26084C8E-2031-4F17-849F-8AD0600937CB}" srcOrd="0" destOrd="0" presId="urn:microsoft.com/office/officeart/2005/8/layout/hierarchy1"/>
    <dgm:cxn modelId="{F8526500-F564-4148-91FA-72CE6A3EDCF6}" type="presParOf" srcId="{20EC6208-F3B0-4E05-80E7-FE0BC51387B0}" destId="{94640D24-F940-49A8-A3D9-205B4CCD174B}" srcOrd="1" destOrd="0" presId="urn:microsoft.com/office/officeart/2005/8/layout/hierarchy1"/>
    <dgm:cxn modelId="{AA6C6F53-1900-4469-AB0F-DAD9E2714F33}" type="presParOf" srcId="{94640D24-F940-49A8-A3D9-205B4CCD174B}" destId="{82042B12-D8B9-4CE4-B19D-2FD04B502103}" srcOrd="0" destOrd="0" presId="urn:microsoft.com/office/officeart/2005/8/layout/hierarchy1"/>
    <dgm:cxn modelId="{86F7A7CD-A4B6-43FD-8224-755A343602BC}" type="presParOf" srcId="{82042B12-D8B9-4CE4-B19D-2FD04B502103}" destId="{3D53582C-7D11-4BB6-A4F7-E39D3FFC8114}" srcOrd="0" destOrd="0" presId="urn:microsoft.com/office/officeart/2005/8/layout/hierarchy1"/>
    <dgm:cxn modelId="{DE51826C-10FB-4D59-BB1C-C0B563964391}" type="presParOf" srcId="{82042B12-D8B9-4CE4-B19D-2FD04B502103}" destId="{F1C6A029-9481-41BD-942E-D85CD5886BFF}" srcOrd="1" destOrd="0" presId="urn:microsoft.com/office/officeart/2005/8/layout/hierarchy1"/>
    <dgm:cxn modelId="{E762B06A-1C14-4F4E-B4F3-1EC0EA679F19}" type="presParOf" srcId="{94640D24-F940-49A8-A3D9-205B4CCD174B}" destId="{E8BC380B-542A-4A9B-9390-7CEB1C2B50EE}" srcOrd="1" destOrd="0" presId="urn:microsoft.com/office/officeart/2005/8/layout/hierarchy1"/>
    <dgm:cxn modelId="{246DF442-FE20-44AC-ADC2-51C524C63FD5}" type="presParOf" srcId="{E8BC380B-542A-4A9B-9390-7CEB1C2B50EE}" destId="{271DD65D-CD17-4898-8A9C-FA3494BEE003}" srcOrd="0" destOrd="0" presId="urn:microsoft.com/office/officeart/2005/8/layout/hierarchy1"/>
    <dgm:cxn modelId="{E2564A42-7E16-4859-92DF-C4080552D378}" type="presParOf" srcId="{E8BC380B-542A-4A9B-9390-7CEB1C2B50EE}" destId="{0E148656-E763-472B-BB99-CBC1DEB4D2CF}" srcOrd="1" destOrd="0" presId="urn:microsoft.com/office/officeart/2005/8/layout/hierarchy1"/>
    <dgm:cxn modelId="{7EABA290-BED6-4B6D-A00E-9B8B8E80B99C}" type="presParOf" srcId="{0E148656-E763-472B-BB99-CBC1DEB4D2CF}" destId="{CF309CED-B0DF-43EF-9B5B-22FD23BA0086}" srcOrd="0" destOrd="0" presId="urn:microsoft.com/office/officeart/2005/8/layout/hierarchy1"/>
    <dgm:cxn modelId="{EFCDB582-C72A-4C24-97DE-B5DAB76BD43D}" type="presParOf" srcId="{CF309CED-B0DF-43EF-9B5B-22FD23BA0086}" destId="{7FA0600A-BD58-4ADD-9B8B-4ECAC7CE7F58}" srcOrd="0" destOrd="0" presId="urn:microsoft.com/office/officeart/2005/8/layout/hierarchy1"/>
    <dgm:cxn modelId="{B13F35CA-C160-4BCD-A417-748F7360094B}" type="presParOf" srcId="{CF309CED-B0DF-43EF-9B5B-22FD23BA0086}" destId="{F38917FC-3D6E-4124-8AEE-99EC78295A81}" srcOrd="1" destOrd="0" presId="urn:microsoft.com/office/officeart/2005/8/layout/hierarchy1"/>
    <dgm:cxn modelId="{ACBD1F0D-13DA-41AD-BCD4-58E79B5364C8}" type="presParOf" srcId="{0E148656-E763-472B-BB99-CBC1DEB4D2CF}" destId="{58DCFF82-B41A-4022-B327-2630CB006432}" srcOrd="1" destOrd="0" presId="urn:microsoft.com/office/officeart/2005/8/layout/hierarchy1"/>
    <dgm:cxn modelId="{14F433CB-58E5-4303-83DF-37848E6FBDEE}" type="presParOf" srcId="{20EC6208-F3B0-4E05-80E7-FE0BC51387B0}" destId="{537A6D0A-87BA-456E-A74A-3FE68477EB86}" srcOrd="2" destOrd="0" presId="urn:microsoft.com/office/officeart/2005/8/layout/hierarchy1"/>
    <dgm:cxn modelId="{2B905F04-CB2B-4DBC-98DC-989D7A07C627}" type="presParOf" srcId="{20EC6208-F3B0-4E05-80E7-FE0BC51387B0}" destId="{45530A9D-598B-41DD-A6C1-68020C898060}" srcOrd="3" destOrd="0" presId="urn:microsoft.com/office/officeart/2005/8/layout/hierarchy1"/>
    <dgm:cxn modelId="{27A7A350-02F7-4A2F-95FF-6856874AD20B}" type="presParOf" srcId="{45530A9D-598B-41DD-A6C1-68020C898060}" destId="{AD380915-B9C4-4C27-B5D5-E435F0EF2BC9}" srcOrd="0" destOrd="0" presId="urn:microsoft.com/office/officeart/2005/8/layout/hierarchy1"/>
    <dgm:cxn modelId="{DF003FE0-9917-4421-90C1-3350ECAFC879}" type="presParOf" srcId="{AD380915-B9C4-4C27-B5D5-E435F0EF2BC9}" destId="{E6DEF6ED-C649-49DB-ADDE-8B47611AEA3E}" srcOrd="0" destOrd="0" presId="urn:microsoft.com/office/officeart/2005/8/layout/hierarchy1"/>
    <dgm:cxn modelId="{1D170C02-2674-4F1E-AE74-5A60152BEA08}" type="presParOf" srcId="{AD380915-B9C4-4C27-B5D5-E435F0EF2BC9}" destId="{7A7C6559-73C7-4A17-B55E-3D8AD7807C91}" srcOrd="1" destOrd="0" presId="urn:microsoft.com/office/officeart/2005/8/layout/hierarchy1"/>
    <dgm:cxn modelId="{5C54666B-7016-4DA6-9FE0-ECB47573EB44}" type="presParOf" srcId="{45530A9D-598B-41DD-A6C1-68020C898060}" destId="{425B756F-5D6A-4228-9C04-5F59677A1F7F}" srcOrd="1" destOrd="0" presId="urn:microsoft.com/office/officeart/2005/8/layout/hierarchy1"/>
    <dgm:cxn modelId="{29D4FC8F-F906-4692-AA92-A7CFB6AB8E08}" type="presParOf" srcId="{425B756F-5D6A-4228-9C04-5F59677A1F7F}" destId="{DF57CC25-082E-4531-AD2B-36C7B7FC75A0}" srcOrd="0" destOrd="0" presId="urn:microsoft.com/office/officeart/2005/8/layout/hierarchy1"/>
    <dgm:cxn modelId="{9016DA08-23FC-48C2-9B12-19FCEEC1D2AD}" type="presParOf" srcId="{425B756F-5D6A-4228-9C04-5F59677A1F7F}" destId="{80844154-437D-43C2-9E8F-8F4317FF5EF7}" srcOrd="1" destOrd="0" presId="urn:microsoft.com/office/officeart/2005/8/layout/hierarchy1"/>
    <dgm:cxn modelId="{6521A347-300E-4675-B2EE-3AF048A42DE8}" type="presParOf" srcId="{80844154-437D-43C2-9E8F-8F4317FF5EF7}" destId="{E601F37A-130B-4899-8A6B-B5B32490AAF3}" srcOrd="0" destOrd="0" presId="urn:microsoft.com/office/officeart/2005/8/layout/hierarchy1"/>
    <dgm:cxn modelId="{6CAE3A08-5F1C-4403-9410-03E1AE9E5939}" type="presParOf" srcId="{E601F37A-130B-4899-8A6B-B5B32490AAF3}" destId="{CB5DD25B-4EE8-4846-884B-5F7E61C8D33F}" srcOrd="0" destOrd="0" presId="urn:microsoft.com/office/officeart/2005/8/layout/hierarchy1"/>
    <dgm:cxn modelId="{ACC2F606-DA2E-4F05-AFCB-9393CC341332}" type="presParOf" srcId="{E601F37A-130B-4899-8A6B-B5B32490AAF3}" destId="{3E4FCD49-8D64-4460-B084-E2E03A1C962E}" srcOrd="1" destOrd="0" presId="urn:microsoft.com/office/officeart/2005/8/layout/hierarchy1"/>
    <dgm:cxn modelId="{A7FDB3C7-576B-4405-AF40-0ABBE57D0F79}" type="presParOf" srcId="{80844154-437D-43C2-9E8F-8F4317FF5EF7}" destId="{FA257BC5-DBF8-4643-8593-D5998506936F}" srcOrd="1" destOrd="0" presId="urn:microsoft.com/office/officeart/2005/8/layout/hierarchy1"/>
    <dgm:cxn modelId="{AB5402BC-6DCD-4433-80B4-567AD35D078A}" type="presParOf" srcId="{CB99B076-4196-4BDF-B132-53CF2DDAB4A6}" destId="{773BB241-E56B-4A77-B128-0FB8405B5B00}" srcOrd="2" destOrd="0" presId="urn:microsoft.com/office/officeart/2005/8/layout/hierarchy1"/>
    <dgm:cxn modelId="{699F28EF-83B0-45B6-8BF6-F2B71A9C7F76}" type="presParOf" srcId="{CB99B076-4196-4BDF-B132-53CF2DDAB4A6}" destId="{D72FC0DF-8862-4C7E-9238-AFC2F4D99DE2}" srcOrd="3" destOrd="0" presId="urn:microsoft.com/office/officeart/2005/8/layout/hierarchy1"/>
    <dgm:cxn modelId="{3D9520F4-8838-4935-A9B5-1A0913D71353}" type="presParOf" srcId="{D72FC0DF-8862-4C7E-9238-AFC2F4D99DE2}" destId="{5BB2ECC8-6C1D-4AC9-8366-D17109DC5027}" srcOrd="0" destOrd="0" presId="urn:microsoft.com/office/officeart/2005/8/layout/hierarchy1"/>
    <dgm:cxn modelId="{B4612025-4365-47A0-AD02-A0BAF92D65A5}" type="presParOf" srcId="{5BB2ECC8-6C1D-4AC9-8366-D17109DC5027}" destId="{0F6E21FA-1821-4988-A9C9-E35B024456BD}" srcOrd="0" destOrd="0" presId="urn:microsoft.com/office/officeart/2005/8/layout/hierarchy1"/>
    <dgm:cxn modelId="{6545DD17-889E-436D-91A6-517FE9ADB6C7}" type="presParOf" srcId="{5BB2ECC8-6C1D-4AC9-8366-D17109DC5027}" destId="{AB8BE697-B719-46EF-B29E-874682CDED4C}" srcOrd="1" destOrd="0" presId="urn:microsoft.com/office/officeart/2005/8/layout/hierarchy1"/>
    <dgm:cxn modelId="{799E3579-0EA7-423D-9C48-4EA26C0743A4}" type="presParOf" srcId="{D72FC0DF-8862-4C7E-9238-AFC2F4D99DE2}" destId="{F78A1EB3-7BD6-4EB5-8421-BCA3E354AA97}" srcOrd="1" destOrd="0" presId="urn:microsoft.com/office/officeart/2005/8/layout/hierarchy1"/>
    <dgm:cxn modelId="{BB009093-B8F9-42A9-B990-A2FBC102BE48}" type="presParOf" srcId="{F78A1EB3-7BD6-4EB5-8421-BCA3E354AA97}" destId="{E2D1AC49-3416-4B8C-AB4B-FEA420892D6E}" srcOrd="0" destOrd="0" presId="urn:microsoft.com/office/officeart/2005/8/layout/hierarchy1"/>
    <dgm:cxn modelId="{23418D66-BBD6-44B4-ABDD-3358CACFB0C5}" type="presParOf" srcId="{F78A1EB3-7BD6-4EB5-8421-BCA3E354AA97}" destId="{47448E20-AAC4-4B6F-9BC3-FD8D2FBFDF33}" srcOrd="1" destOrd="0" presId="urn:microsoft.com/office/officeart/2005/8/layout/hierarchy1"/>
    <dgm:cxn modelId="{7CFC99F1-C692-4A32-A037-B08CD0C2F86F}" type="presParOf" srcId="{47448E20-AAC4-4B6F-9BC3-FD8D2FBFDF33}" destId="{40D62C6E-9332-48D0-8A9E-F148F7C350A5}" srcOrd="0" destOrd="0" presId="urn:microsoft.com/office/officeart/2005/8/layout/hierarchy1"/>
    <dgm:cxn modelId="{5AC41FDC-9D5B-4CD8-971E-F072B51917FC}" type="presParOf" srcId="{40D62C6E-9332-48D0-8A9E-F148F7C350A5}" destId="{7A6A6CF1-D8E0-4511-B229-431D8D9F86CA}" srcOrd="0" destOrd="0" presId="urn:microsoft.com/office/officeart/2005/8/layout/hierarchy1"/>
    <dgm:cxn modelId="{A6540BA3-7CC6-41C5-BE3E-55E7E57EEFD1}" type="presParOf" srcId="{40D62C6E-9332-48D0-8A9E-F148F7C350A5}" destId="{A81379B4-8963-4394-A818-0C95C756D26C}" srcOrd="1" destOrd="0" presId="urn:microsoft.com/office/officeart/2005/8/layout/hierarchy1"/>
    <dgm:cxn modelId="{580CBE30-BBE5-47FA-947B-D42009EE9362}" type="presParOf" srcId="{47448E20-AAC4-4B6F-9BC3-FD8D2FBFDF33}" destId="{EED2777E-98B2-4674-A9DE-19C6F8737D46}" srcOrd="1" destOrd="0" presId="urn:microsoft.com/office/officeart/2005/8/layout/hierarchy1"/>
    <dgm:cxn modelId="{86A31381-99B9-45B7-B95F-804DD1A5A309}" type="presParOf" srcId="{EED2777E-98B2-4674-A9DE-19C6F8737D46}" destId="{B943DD06-7E07-4EA1-BAC1-F50982BCBDA7}" srcOrd="0" destOrd="0" presId="urn:microsoft.com/office/officeart/2005/8/layout/hierarchy1"/>
    <dgm:cxn modelId="{CA54286A-9F2B-4723-9D62-399A00C37DB2}" type="presParOf" srcId="{EED2777E-98B2-4674-A9DE-19C6F8737D46}" destId="{5A94255F-35A6-478D-A2F8-C8F73284E48B}" srcOrd="1" destOrd="0" presId="urn:microsoft.com/office/officeart/2005/8/layout/hierarchy1"/>
    <dgm:cxn modelId="{FC2AA9AA-8817-4D5A-8E0B-7D94CA2B4C7E}" type="presParOf" srcId="{5A94255F-35A6-478D-A2F8-C8F73284E48B}" destId="{EA74C099-4EC0-48FF-9AE1-2782A0B92018}" srcOrd="0" destOrd="0" presId="urn:microsoft.com/office/officeart/2005/8/layout/hierarchy1"/>
    <dgm:cxn modelId="{4A702FD7-E4CA-4E34-9B41-0DB0BA6E46D7}" type="presParOf" srcId="{EA74C099-4EC0-48FF-9AE1-2782A0B92018}" destId="{18F8603C-7063-4287-ADAE-CCCB2064E9C4}" srcOrd="0" destOrd="0" presId="urn:microsoft.com/office/officeart/2005/8/layout/hierarchy1"/>
    <dgm:cxn modelId="{1E8FFA23-2400-4F0B-BADC-52162014507F}" type="presParOf" srcId="{EA74C099-4EC0-48FF-9AE1-2782A0B92018}" destId="{D5EDE238-F0F1-4346-8995-3CBB72D05AB9}" srcOrd="1" destOrd="0" presId="urn:microsoft.com/office/officeart/2005/8/layout/hierarchy1"/>
    <dgm:cxn modelId="{EC41B78D-8C2D-4276-B575-D133DFE5D834}" type="presParOf" srcId="{5A94255F-35A6-478D-A2F8-C8F73284E48B}" destId="{B0563575-1447-4DA3-BEF2-45BA3CD56D19}" srcOrd="1" destOrd="0" presId="urn:microsoft.com/office/officeart/2005/8/layout/hierarchy1"/>
    <dgm:cxn modelId="{7E5E9E0C-6281-43B2-A53F-F8C08B1BEC60}" type="presParOf" srcId="{B0563575-1447-4DA3-BEF2-45BA3CD56D19}" destId="{736217BB-8D19-4EB9-8D79-37013B8A1124}" srcOrd="0" destOrd="0" presId="urn:microsoft.com/office/officeart/2005/8/layout/hierarchy1"/>
    <dgm:cxn modelId="{31F7B7D5-D8A6-4766-87DA-D072735F4AEC}" type="presParOf" srcId="{B0563575-1447-4DA3-BEF2-45BA3CD56D19}" destId="{9D722CBF-43B3-4875-9345-DF405D42F5B0}" srcOrd="1" destOrd="0" presId="urn:microsoft.com/office/officeart/2005/8/layout/hierarchy1"/>
    <dgm:cxn modelId="{C13B8C28-3EB9-45CA-ABC2-8E5014EA93AC}" type="presParOf" srcId="{9D722CBF-43B3-4875-9345-DF405D42F5B0}" destId="{E9B17271-0C40-4E6B-9529-6BB1A7B6B50D}" srcOrd="0" destOrd="0" presId="urn:microsoft.com/office/officeart/2005/8/layout/hierarchy1"/>
    <dgm:cxn modelId="{268215DA-A3E0-44D5-B374-C21AC8785DC4}" type="presParOf" srcId="{E9B17271-0C40-4E6B-9529-6BB1A7B6B50D}" destId="{8D0B07FB-8207-4174-A442-D03F44699365}" srcOrd="0" destOrd="0" presId="urn:microsoft.com/office/officeart/2005/8/layout/hierarchy1"/>
    <dgm:cxn modelId="{2D95BF23-3912-4F75-86FB-A6C9D3111BD0}" type="presParOf" srcId="{E9B17271-0C40-4E6B-9529-6BB1A7B6B50D}" destId="{042C34CA-8C6B-4D8C-8BD9-FD38ECABF40C}" srcOrd="1" destOrd="0" presId="urn:microsoft.com/office/officeart/2005/8/layout/hierarchy1"/>
    <dgm:cxn modelId="{A94B7BEC-7E35-45C2-8654-9C082478F035}" type="presParOf" srcId="{9D722CBF-43B3-4875-9345-DF405D42F5B0}" destId="{B70FC222-CABA-46FC-9D63-78312D538A14}" srcOrd="1" destOrd="0" presId="urn:microsoft.com/office/officeart/2005/8/layout/hierarchy1"/>
    <dgm:cxn modelId="{2CE6F707-7542-4747-8F39-A0215BEF64D8}" type="presParOf" srcId="{EED2777E-98B2-4674-A9DE-19C6F8737D46}" destId="{AB4925D2-1D0F-4983-AFEE-64EC2C768F4C}" srcOrd="2" destOrd="0" presId="urn:microsoft.com/office/officeart/2005/8/layout/hierarchy1"/>
    <dgm:cxn modelId="{160FDDC4-D4B1-4822-839B-DCFA05383435}" type="presParOf" srcId="{EED2777E-98B2-4674-A9DE-19C6F8737D46}" destId="{D23A44F6-C8CE-45A7-9B53-820AFA19AD29}" srcOrd="3" destOrd="0" presId="urn:microsoft.com/office/officeart/2005/8/layout/hierarchy1"/>
    <dgm:cxn modelId="{E14CA157-0693-4EBD-AB65-371D82F65709}" type="presParOf" srcId="{D23A44F6-C8CE-45A7-9B53-820AFA19AD29}" destId="{EF37EAA2-1CFD-4E8E-8FBD-F853833721E9}" srcOrd="0" destOrd="0" presId="urn:microsoft.com/office/officeart/2005/8/layout/hierarchy1"/>
    <dgm:cxn modelId="{80380434-9007-4280-958B-1E8F35328A6E}" type="presParOf" srcId="{EF37EAA2-1CFD-4E8E-8FBD-F853833721E9}" destId="{9A05DAF1-BE63-4FC9-95A7-BF9A63C3B045}" srcOrd="0" destOrd="0" presId="urn:microsoft.com/office/officeart/2005/8/layout/hierarchy1"/>
    <dgm:cxn modelId="{B60EEBA2-1D1E-4E12-8862-F4BC2FC50BAA}" type="presParOf" srcId="{EF37EAA2-1CFD-4E8E-8FBD-F853833721E9}" destId="{1636095B-3E87-4D2F-BEC0-8631E68EF1DC}" srcOrd="1" destOrd="0" presId="urn:microsoft.com/office/officeart/2005/8/layout/hierarchy1"/>
    <dgm:cxn modelId="{AD1A72FE-C548-4BCF-BA9B-A9D07647423C}" type="presParOf" srcId="{D23A44F6-C8CE-45A7-9B53-820AFA19AD29}" destId="{E5CED574-A77E-4F8D-BCCD-C0FDA9C071FC}" srcOrd="1" destOrd="0" presId="urn:microsoft.com/office/officeart/2005/8/layout/hierarchy1"/>
    <dgm:cxn modelId="{D4AA4F4D-5312-4DA6-B4F1-9F6A87250C80}" type="presParOf" srcId="{E5CED574-A77E-4F8D-BCCD-C0FDA9C071FC}" destId="{D949B785-3979-4CBD-9AEA-28D96FB59925}" srcOrd="0" destOrd="0" presId="urn:microsoft.com/office/officeart/2005/8/layout/hierarchy1"/>
    <dgm:cxn modelId="{FD2CBF9B-6373-446F-A644-2483B755DCE4}" type="presParOf" srcId="{E5CED574-A77E-4F8D-BCCD-C0FDA9C071FC}" destId="{D7D45ADD-5C9A-4792-AF1F-CAEBDAB2FE27}" srcOrd="1" destOrd="0" presId="urn:microsoft.com/office/officeart/2005/8/layout/hierarchy1"/>
    <dgm:cxn modelId="{813CD34E-6EF7-4830-8085-896BA12ABE33}" type="presParOf" srcId="{D7D45ADD-5C9A-4792-AF1F-CAEBDAB2FE27}" destId="{99FC899D-6A9F-4EF7-95C5-011388CC346B}" srcOrd="0" destOrd="0" presId="urn:microsoft.com/office/officeart/2005/8/layout/hierarchy1"/>
    <dgm:cxn modelId="{E878E782-921C-456F-A9C1-BC175D508242}" type="presParOf" srcId="{99FC899D-6A9F-4EF7-95C5-011388CC346B}" destId="{E32B6331-E4B1-4A2B-951A-13BB57E015CF}" srcOrd="0" destOrd="0" presId="urn:microsoft.com/office/officeart/2005/8/layout/hierarchy1"/>
    <dgm:cxn modelId="{8AF347A3-CCA8-41CD-8FA0-E9BE309DF76D}" type="presParOf" srcId="{99FC899D-6A9F-4EF7-95C5-011388CC346B}" destId="{57493A45-A18D-49DF-9292-2C707921D3BD}" srcOrd="1" destOrd="0" presId="urn:microsoft.com/office/officeart/2005/8/layout/hierarchy1"/>
    <dgm:cxn modelId="{7800CF8E-D27B-45C5-A3BF-CFAE24BEA63E}" type="presParOf" srcId="{D7D45ADD-5C9A-4792-AF1F-CAEBDAB2FE27}" destId="{F51F9F96-A4A5-4E04-A0CE-4998F9B7BB0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49B785-3979-4CBD-9AEA-28D96FB59925}">
      <dsp:nvSpPr>
        <dsp:cNvPr id="0" name=""/>
        <dsp:cNvSpPr/>
      </dsp:nvSpPr>
      <dsp:spPr>
        <a:xfrm>
          <a:off x="5104883" y="2487388"/>
          <a:ext cx="91440" cy="181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341"/>
              </a:lnTo>
            </a:path>
          </a:pathLst>
        </a:custGeom>
        <a:noFill/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4925D2-1D0F-4983-AFEE-64EC2C768F4C}">
      <dsp:nvSpPr>
        <dsp:cNvPr id="0" name=""/>
        <dsp:cNvSpPr/>
      </dsp:nvSpPr>
      <dsp:spPr>
        <a:xfrm>
          <a:off x="4663806" y="2129062"/>
          <a:ext cx="486797" cy="181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579"/>
              </a:lnTo>
              <a:lnTo>
                <a:pt x="486797" y="123579"/>
              </a:lnTo>
              <a:lnTo>
                <a:pt x="486797" y="181341"/>
              </a:lnTo>
            </a:path>
          </a:pathLst>
        </a:custGeom>
        <a:noFill/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6217BB-8D19-4EB9-8D79-37013B8A1124}">
      <dsp:nvSpPr>
        <dsp:cNvPr id="0" name=""/>
        <dsp:cNvSpPr/>
      </dsp:nvSpPr>
      <dsp:spPr>
        <a:xfrm>
          <a:off x="4101275" y="2495968"/>
          <a:ext cx="91440" cy="181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341"/>
              </a:lnTo>
            </a:path>
          </a:pathLst>
        </a:custGeom>
        <a:noFill/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43DD06-7E07-4EA1-BAC1-F50982BCBDA7}">
      <dsp:nvSpPr>
        <dsp:cNvPr id="0" name=""/>
        <dsp:cNvSpPr/>
      </dsp:nvSpPr>
      <dsp:spPr>
        <a:xfrm>
          <a:off x="4146995" y="2129062"/>
          <a:ext cx="516810" cy="181341"/>
        </a:xfrm>
        <a:custGeom>
          <a:avLst/>
          <a:gdLst/>
          <a:ahLst/>
          <a:cxnLst/>
          <a:rect l="0" t="0" r="0" b="0"/>
          <a:pathLst>
            <a:path>
              <a:moveTo>
                <a:pt x="516810" y="0"/>
              </a:moveTo>
              <a:lnTo>
                <a:pt x="516810" y="123579"/>
              </a:lnTo>
              <a:lnTo>
                <a:pt x="0" y="123579"/>
              </a:lnTo>
              <a:lnTo>
                <a:pt x="0" y="181341"/>
              </a:lnTo>
            </a:path>
          </a:pathLst>
        </a:custGeom>
        <a:noFill/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D1AC49-3416-4B8C-AB4B-FEA420892D6E}">
      <dsp:nvSpPr>
        <dsp:cNvPr id="0" name=""/>
        <dsp:cNvSpPr/>
      </dsp:nvSpPr>
      <dsp:spPr>
        <a:xfrm>
          <a:off x="4618086" y="1551782"/>
          <a:ext cx="91440" cy="181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341"/>
              </a:lnTo>
            </a:path>
          </a:pathLst>
        </a:custGeom>
        <a:noFill/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3BB241-E56B-4A77-B128-0FB8405B5B00}">
      <dsp:nvSpPr>
        <dsp:cNvPr id="0" name=""/>
        <dsp:cNvSpPr/>
      </dsp:nvSpPr>
      <dsp:spPr>
        <a:xfrm>
          <a:off x="3881530" y="974502"/>
          <a:ext cx="782275" cy="181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579"/>
              </a:lnTo>
              <a:lnTo>
                <a:pt x="782275" y="123579"/>
              </a:lnTo>
              <a:lnTo>
                <a:pt x="782275" y="181341"/>
              </a:lnTo>
            </a:path>
          </a:pathLst>
        </a:custGeom>
        <a:noFill/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57CC25-082E-4531-AD2B-36C7B7FC75A0}">
      <dsp:nvSpPr>
        <dsp:cNvPr id="0" name=""/>
        <dsp:cNvSpPr/>
      </dsp:nvSpPr>
      <dsp:spPr>
        <a:xfrm>
          <a:off x="3374773" y="3641948"/>
          <a:ext cx="91440" cy="181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341"/>
              </a:lnTo>
            </a:path>
          </a:pathLst>
        </a:custGeom>
        <a:noFill/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A6D0A-87BA-456E-A74A-3FE68477EB86}">
      <dsp:nvSpPr>
        <dsp:cNvPr id="0" name=""/>
        <dsp:cNvSpPr/>
      </dsp:nvSpPr>
      <dsp:spPr>
        <a:xfrm>
          <a:off x="2933696" y="3283621"/>
          <a:ext cx="486797" cy="181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579"/>
              </a:lnTo>
              <a:lnTo>
                <a:pt x="486797" y="123579"/>
              </a:lnTo>
              <a:lnTo>
                <a:pt x="486797" y="181341"/>
              </a:lnTo>
            </a:path>
          </a:pathLst>
        </a:custGeom>
        <a:noFill/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1DD65D-CD17-4898-8A9C-FA3494BEE003}">
      <dsp:nvSpPr>
        <dsp:cNvPr id="0" name=""/>
        <dsp:cNvSpPr/>
      </dsp:nvSpPr>
      <dsp:spPr>
        <a:xfrm>
          <a:off x="2371165" y="3650528"/>
          <a:ext cx="91440" cy="181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341"/>
              </a:lnTo>
            </a:path>
          </a:pathLst>
        </a:custGeom>
        <a:noFill/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084C8E-2031-4F17-849F-8AD0600937CB}">
      <dsp:nvSpPr>
        <dsp:cNvPr id="0" name=""/>
        <dsp:cNvSpPr/>
      </dsp:nvSpPr>
      <dsp:spPr>
        <a:xfrm>
          <a:off x="2416885" y="3283621"/>
          <a:ext cx="516810" cy="181341"/>
        </a:xfrm>
        <a:custGeom>
          <a:avLst/>
          <a:gdLst/>
          <a:ahLst/>
          <a:cxnLst/>
          <a:rect l="0" t="0" r="0" b="0"/>
          <a:pathLst>
            <a:path>
              <a:moveTo>
                <a:pt x="516810" y="0"/>
              </a:moveTo>
              <a:lnTo>
                <a:pt x="516810" y="123579"/>
              </a:lnTo>
              <a:lnTo>
                <a:pt x="0" y="123579"/>
              </a:lnTo>
              <a:lnTo>
                <a:pt x="0" y="181341"/>
              </a:lnTo>
            </a:path>
          </a:pathLst>
        </a:custGeom>
        <a:noFill/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E8BF35-7896-4AFD-8279-7EEE770DF171}">
      <dsp:nvSpPr>
        <dsp:cNvPr id="0" name=""/>
        <dsp:cNvSpPr/>
      </dsp:nvSpPr>
      <dsp:spPr>
        <a:xfrm>
          <a:off x="2887976" y="2706342"/>
          <a:ext cx="91440" cy="181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341"/>
              </a:lnTo>
            </a:path>
          </a:pathLst>
        </a:custGeom>
        <a:noFill/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B1C09B-F6DE-4FBD-BE38-D00F515D7A0D}">
      <dsp:nvSpPr>
        <dsp:cNvPr id="0" name=""/>
        <dsp:cNvSpPr/>
      </dsp:nvSpPr>
      <dsp:spPr>
        <a:xfrm>
          <a:off x="2887976" y="2129062"/>
          <a:ext cx="91440" cy="181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341"/>
              </a:lnTo>
            </a:path>
          </a:pathLst>
        </a:custGeom>
        <a:noFill/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2E94B8-BAF1-4DD9-ADE3-32C3CE74FC7B}">
      <dsp:nvSpPr>
        <dsp:cNvPr id="0" name=""/>
        <dsp:cNvSpPr/>
      </dsp:nvSpPr>
      <dsp:spPr>
        <a:xfrm>
          <a:off x="2887976" y="1551782"/>
          <a:ext cx="91440" cy="181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341"/>
              </a:lnTo>
            </a:path>
          </a:pathLst>
        </a:custGeom>
        <a:noFill/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4364F6-EC31-42D5-A728-CC5DFCA06340}">
      <dsp:nvSpPr>
        <dsp:cNvPr id="0" name=""/>
        <dsp:cNvSpPr/>
      </dsp:nvSpPr>
      <dsp:spPr>
        <a:xfrm>
          <a:off x="2933696" y="974502"/>
          <a:ext cx="947834" cy="181341"/>
        </a:xfrm>
        <a:custGeom>
          <a:avLst/>
          <a:gdLst/>
          <a:ahLst/>
          <a:cxnLst/>
          <a:rect l="0" t="0" r="0" b="0"/>
          <a:pathLst>
            <a:path>
              <a:moveTo>
                <a:pt x="947834" y="0"/>
              </a:moveTo>
              <a:lnTo>
                <a:pt x="947834" y="123579"/>
              </a:lnTo>
              <a:lnTo>
                <a:pt x="0" y="123579"/>
              </a:lnTo>
              <a:lnTo>
                <a:pt x="0" y="181341"/>
              </a:lnTo>
            </a:path>
          </a:pathLst>
        </a:custGeom>
        <a:noFill/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80A268-69A0-4CD3-91AF-1626F56BEF58}">
      <dsp:nvSpPr>
        <dsp:cNvPr id="0" name=""/>
        <dsp:cNvSpPr/>
      </dsp:nvSpPr>
      <dsp:spPr>
        <a:xfrm>
          <a:off x="2411357" y="397222"/>
          <a:ext cx="1470172" cy="181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579"/>
              </a:lnTo>
              <a:lnTo>
                <a:pt x="1470172" y="123579"/>
              </a:lnTo>
              <a:lnTo>
                <a:pt x="1470172" y="181341"/>
              </a:lnTo>
            </a:path>
          </a:pathLst>
        </a:custGeom>
        <a:noFill/>
        <a:ln w="12700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72AF98-6BF3-41D5-9C62-F6B958180950}">
      <dsp:nvSpPr>
        <dsp:cNvPr id="0" name=""/>
        <dsp:cNvSpPr/>
      </dsp:nvSpPr>
      <dsp:spPr>
        <a:xfrm>
          <a:off x="1707586" y="2261865"/>
          <a:ext cx="91440" cy="181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341"/>
              </a:lnTo>
            </a:path>
          </a:pathLst>
        </a:custGeom>
        <a:noFill/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2BF11-2EBB-43C2-A975-8CBB70C454D1}">
      <dsp:nvSpPr>
        <dsp:cNvPr id="0" name=""/>
        <dsp:cNvSpPr/>
      </dsp:nvSpPr>
      <dsp:spPr>
        <a:xfrm>
          <a:off x="1266509" y="1903539"/>
          <a:ext cx="486797" cy="181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579"/>
              </a:lnTo>
              <a:lnTo>
                <a:pt x="486797" y="123579"/>
              </a:lnTo>
              <a:lnTo>
                <a:pt x="486797" y="181341"/>
              </a:lnTo>
            </a:path>
          </a:pathLst>
        </a:custGeom>
        <a:noFill/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1F1C20-9935-4B9B-A622-52DCA4885BBE}">
      <dsp:nvSpPr>
        <dsp:cNvPr id="0" name=""/>
        <dsp:cNvSpPr/>
      </dsp:nvSpPr>
      <dsp:spPr>
        <a:xfrm>
          <a:off x="703978" y="2270445"/>
          <a:ext cx="91440" cy="181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341"/>
              </a:lnTo>
            </a:path>
          </a:pathLst>
        </a:custGeom>
        <a:noFill/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3FF41F-74F4-4EC2-A6E9-B9AD6988C844}">
      <dsp:nvSpPr>
        <dsp:cNvPr id="0" name=""/>
        <dsp:cNvSpPr/>
      </dsp:nvSpPr>
      <dsp:spPr>
        <a:xfrm>
          <a:off x="749698" y="1903539"/>
          <a:ext cx="516810" cy="181341"/>
        </a:xfrm>
        <a:custGeom>
          <a:avLst/>
          <a:gdLst/>
          <a:ahLst/>
          <a:cxnLst/>
          <a:rect l="0" t="0" r="0" b="0"/>
          <a:pathLst>
            <a:path>
              <a:moveTo>
                <a:pt x="516810" y="0"/>
              </a:moveTo>
              <a:lnTo>
                <a:pt x="516810" y="123579"/>
              </a:lnTo>
              <a:lnTo>
                <a:pt x="0" y="123579"/>
              </a:lnTo>
              <a:lnTo>
                <a:pt x="0" y="181341"/>
              </a:lnTo>
            </a:path>
          </a:pathLst>
        </a:custGeom>
        <a:noFill/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5969DB-2E63-46D1-85A7-707E2DACE8DA}">
      <dsp:nvSpPr>
        <dsp:cNvPr id="0" name=""/>
        <dsp:cNvSpPr/>
      </dsp:nvSpPr>
      <dsp:spPr>
        <a:xfrm>
          <a:off x="1220789" y="1326260"/>
          <a:ext cx="91440" cy="181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341"/>
              </a:lnTo>
            </a:path>
          </a:pathLst>
        </a:custGeom>
        <a:noFill/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A4B152-0B22-4C2F-B7BE-A9BE8C79625A}">
      <dsp:nvSpPr>
        <dsp:cNvPr id="0" name=""/>
        <dsp:cNvSpPr/>
      </dsp:nvSpPr>
      <dsp:spPr>
        <a:xfrm>
          <a:off x="1220789" y="851084"/>
          <a:ext cx="91440" cy="181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341"/>
              </a:lnTo>
            </a:path>
          </a:pathLst>
        </a:custGeom>
        <a:noFill/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67C910-B789-45C1-9429-B617FA4EFEDD}">
      <dsp:nvSpPr>
        <dsp:cNvPr id="0" name=""/>
        <dsp:cNvSpPr/>
      </dsp:nvSpPr>
      <dsp:spPr>
        <a:xfrm>
          <a:off x="1266509" y="397222"/>
          <a:ext cx="1144848" cy="181341"/>
        </a:xfrm>
        <a:custGeom>
          <a:avLst/>
          <a:gdLst/>
          <a:ahLst/>
          <a:cxnLst/>
          <a:rect l="0" t="0" r="0" b="0"/>
          <a:pathLst>
            <a:path>
              <a:moveTo>
                <a:pt x="1144848" y="0"/>
              </a:moveTo>
              <a:lnTo>
                <a:pt x="1144848" y="123579"/>
              </a:lnTo>
              <a:lnTo>
                <a:pt x="0" y="123579"/>
              </a:lnTo>
              <a:lnTo>
                <a:pt x="0" y="181341"/>
              </a:lnTo>
            </a:path>
          </a:pathLst>
        </a:custGeom>
        <a:noFill/>
        <a:ln w="12700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AA818A-4263-4D16-A60D-0B1990591706}">
      <dsp:nvSpPr>
        <dsp:cNvPr id="0" name=""/>
        <dsp:cNvSpPr/>
      </dsp:nvSpPr>
      <dsp:spPr>
        <a:xfrm>
          <a:off x="2099595" y="1284"/>
          <a:ext cx="623524" cy="395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CE0852-C107-4582-A445-3FC3D4852B45}">
      <dsp:nvSpPr>
        <dsp:cNvPr id="0" name=""/>
        <dsp:cNvSpPr/>
      </dsp:nvSpPr>
      <dsp:spPr>
        <a:xfrm>
          <a:off x="2168876" y="67101"/>
          <a:ext cx="623524" cy="395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Оценка стадии вросшего ногтя</a:t>
          </a:r>
        </a:p>
      </dsp:txBody>
      <dsp:txXfrm>
        <a:off x="2180473" y="78698"/>
        <a:ext cx="600330" cy="372744"/>
      </dsp:txXfrm>
    </dsp:sp>
    <dsp:sp modelId="{F2BA324C-7236-4C0F-BF13-3F89C0F6F329}">
      <dsp:nvSpPr>
        <dsp:cNvPr id="0" name=""/>
        <dsp:cNvSpPr/>
      </dsp:nvSpPr>
      <dsp:spPr>
        <a:xfrm>
          <a:off x="629423" y="578564"/>
          <a:ext cx="1274172" cy="2725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5A637B-31EF-4B76-AA26-9D9A9E242987}">
      <dsp:nvSpPr>
        <dsp:cNvPr id="0" name=""/>
        <dsp:cNvSpPr/>
      </dsp:nvSpPr>
      <dsp:spPr>
        <a:xfrm>
          <a:off x="698703" y="644380"/>
          <a:ext cx="1274172" cy="2725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I-II</a:t>
          </a:r>
          <a:r>
            <a:rPr lang="ru-RU" sz="600" kern="1200"/>
            <a:t> стадия</a:t>
          </a:r>
        </a:p>
      </dsp:txBody>
      <dsp:txXfrm>
        <a:off x="706685" y="652362"/>
        <a:ext cx="1258208" cy="256556"/>
      </dsp:txXfrm>
    </dsp:sp>
    <dsp:sp modelId="{4857BE2D-36F8-4341-B75F-A1FB305B8163}">
      <dsp:nvSpPr>
        <dsp:cNvPr id="0" name=""/>
        <dsp:cNvSpPr/>
      </dsp:nvSpPr>
      <dsp:spPr>
        <a:xfrm>
          <a:off x="640313" y="1032426"/>
          <a:ext cx="1252392" cy="2938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6B697B-C3FC-4508-867C-94CE5D0B08BB}">
      <dsp:nvSpPr>
        <dsp:cNvPr id="0" name=""/>
        <dsp:cNvSpPr/>
      </dsp:nvSpPr>
      <dsp:spPr>
        <a:xfrm>
          <a:off x="709593" y="1098242"/>
          <a:ext cx="1252392" cy="2938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консеративное лечение</a:t>
          </a:r>
        </a:p>
      </dsp:txBody>
      <dsp:txXfrm>
        <a:off x="718199" y="1106848"/>
        <a:ext cx="1235180" cy="276621"/>
      </dsp:txXfrm>
    </dsp:sp>
    <dsp:sp modelId="{0032837B-3BFA-4A55-854E-08AE4807E2AC}">
      <dsp:nvSpPr>
        <dsp:cNvPr id="0" name=""/>
        <dsp:cNvSpPr/>
      </dsp:nvSpPr>
      <dsp:spPr>
        <a:xfrm>
          <a:off x="640749" y="1507601"/>
          <a:ext cx="1251519" cy="395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14C2E3-DA2D-46E0-920F-A5429910BC35}">
      <dsp:nvSpPr>
        <dsp:cNvPr id="0" name=""/>
        <dsp:cNvSpPr/>
      </dsp:nvSpPr>
      <dsp:spPr>
        <a:xfrm>
          <a:off x="710030" y="1573418"/>
          <a:ext cx="1251519" cy="395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успех консервативного лечения </a:t>
          </a:r>
        </a:p>
      </dsp:txBody>
      <dsp:txXfrm>
        <a:off x="721627" y="1585015"/>
        <a:ext cx="1228325" cy="372744"/>
      </dsp:txXfrm>
    </dsp:sp>
    <dsp:sp modelId="{B45F00AD-5B11-45FD-A8F2-840BE9A0C80C}">
      <dsp:nvSpPr>
        <dsp:cNvPr id="0" name=""/>
        <dsp:cNvSpPr/>
      </dsp:nvSpPr>
      <dsp:spPr>
        <a:xfrm>
          <a:off x="599672" y="2084881"/>
          <a:ext cx="300052" cy="1855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21F4E3-E930-4289-BD6F-84533C1CA4CA}">
      <dsp:nvSpPr>
        <dsp:cNvPr id="0" name=""/>
        <dsp:cNvSpPr/>
      </dsp:nvSpPr>
      <dsp:spPr>
        <a:xfrm>
          <a:off x="668953" y="2150698"/>
          <a:ext cx="300052" cy="1855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да</a:t>
          </a:r>
        </a:p>
      </dsp:txBody>
      <dsp:txXfrm>
        <a:off x="674388" y="2156133"/>
        <a:ext cx="289182" cy="174694"/>
      </dsp:txXfrm>
    </dsp:sp>
    <dsp:sp modelId="{AAD5D8C3-75D6-4560-9D29-98D4DC74CFF9}">
      <dsp:nvSpPr>
        <dsp:cNvPr id="0" name=""/>
        <dsp:cNvSpPr/>
      </dsp:nvSpPr>
      <dsp:spPr>
        <a:xfrm>
          <a:off x="300720" y="2451787"/>
          <a:ext cx="897956" cy="395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8FCD4B-98E0-4840-9FEA-23BB3B19ACE5}">
      <dsp:nvSpPr>
        <dsp:cNvPr id="0" name=""/>
        <dsp:cNvSpPr/>
      </dsp:nvSpPr>
      <dsp:spPr>
        <a:xfrm>
          <a:off x="370001" y="2517604"/>
          <a:ext cx="897956" cy="395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рекомендации по уходу за  ногтями</a:t>
          </a:r>
        </a:p>
      </dsp:txBody>
      <dsp:txXfrm>
        <a:off x="381598" y="2529201"/>
        <a:ext cx="874762" cy="372744"/>
      </dsp:txXfrm>
    </dsp:sp>
    <dsp:sp modelId="{50CE4D43-0AB5-4295-8BE3-A10EB11E6806}">
      <dsp:nvSpPr>
        <dsp:cNvPr id="0" name=""/>
        <dsp:cNvSpPr/>
      </dsp:nvSpPr>
      <dsp:spPr>
        <a:xfrm>
          <a:off x="1573267" y="2084881"/>
          <a:ext cx="360079" cy="1769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99D8D0-8F35-437B-BAD4-012E282C1D92}">
      <dsp:nvSpPr>
        <dsp:cNvPr id="0" name=""/>
        <dsp:cNvSpPr/>
      </dsp:nvSpPr>
      <dsp:spPr>
        <a:xfrm>
          <a:off x="1642547" y="2150698"/>
          <a:ext cx="360079" cy="1769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нет</a:t>
          </a:r>
        </a:p>
      </dsp:txBody>
      <dsp:txXfrm>
        <a:off x="1647731" y="2155882"/>
        <a:ext cx="349711" cy="166616"/>
      </dsp:txXfrm>
    </dsp:sp>
    <dsp:sp modelId="{E14021A7-49D2-41FF-A507-F4525FEFEFA5}">
      <dsp:nvSpPr>
        <dsp:cNvPr id="0" name=""/>
        <dsp:cNvSpPr/>
      </dsp:nvSpPr>
      <dsp:spPr>
        <a:xfrm>
          <a:off x="1337238" y="2443207"/>
          <a:ext cx="832137" cy="395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4247C4-CB30-497E-B49C-906C4E80FBEE}">
      <dsp:nvSpPr>
        <dsp:cNvPr id="0" name=""/>
        <dsp:cNvSpPr/>
      </dsp:nvSpPr>
      <dsp:spPr>
        <a:xfrm>
          <a:off x="1406518" y="2509024"/>
          <a:ext cx="832137" cy="395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хирургическое лечение</a:t>
          </a:r>
        </a:p>
      </dsp:txBody>
      <dsp:txXfrm>
        <a:off x="1418115" y="2520621"/>
        <a:ext cx="808943" cy="372744"/>
      </dsp:txXfrm>
    </dsp:sp>
    <dsp:sp modelId="{F6824FAE-9F51-4141-ADAD-DCA7A88ADA23}">
      <dsp:nvSpPr>
        <dsp:cNvPr id="0" name=""/>
        <dsp:cNvSpPr/>
      </dsp:nvSpPr>
      <dsp:spPr>
        <a:xfrm>
          <a:off x="3569767" y="578564"/>
          <a:ext cx="623524" cy="395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500BA5-8842-425C-97BB-392F66289B2B}">
      <dsp:nvSpPr>
        <dsp:cNvPr id="0" name=""/>
        <dsp:cNvSpPr/>
      </dsp:nvSpPr>
      <dsp:spPr>
        <a:xfrm>
          <a:off x="3639048" y="644380"/>
          <a:ext cx="623524" cy="395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III-IV</a:t>
          </a:r>
          <a:r>
            <a:rPr lang="ru-RU" sz="600" kern="1200"/>
            <a:t> стадия</a:t>
          </a:r>
        </a:p>
      </dsp:txBody>
      <dsp:txXfrm>
        <a:off x="3650645" y="655977"/>
        <a:ext cx="600330" cy="372744"/>
      </dsp:txXfrm>
    </dsp:sp>
    <dsp:sp modelId="{ED50B85C-213C-4B25-8F19-C555D561A060}">
      <dsp:nvSpPr>
        <dsp:cNvPr id="0" name=""/>
        <dsp:cNvSpPr/>
      </dsp:nvSpPr>
      <dsp:spPr>
        <a:xfrm>
          <a:off x="2621933" y="1155844"/>
          <a:ext cx="623524" cy="395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2FAE29-9D94-49E8-8E7C-87321C542FA0}">
      <dsp:nvSpPr>
        <dsp:cNvPr id="0" name=""/>
        <dsp:cNvSpPr/>
      </dsp:nvSpPr>
      <dsp:spPr>
        <a:xfrm>
          <a:off x="2691214" y="1221660"/>
          <a:ext cx="623524" cy="395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подозрение на вовлечение кости</a:t>
          </a:r>
        </a:p>
      </dsp:txBody>
      <dsp:txXfrm>
        <a:off x="2702811" y="1233257"/>
        <a:ext cx="600330" cy="372744"/>
      </dsp:txXfrm>
    </dsp:sp>
    <dsp:sp modelId="{30DFF70A-94E0-4D43-8EC3-790CA92E2841}">
      <dsp:nvSpPr>
        <dsp:cNvPr id="0" name=""/>
        <dsp:cNvSpPr/>
      </dsp:nvSpPr>
      <dsp:spPr>
        <a:xfrm>
          <a:off x="2621933" y="1733124"/>
          <a:ext cx="623524" cy="395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935AE4-9C1B-4042-B7F1-59C76734FF55}">
      <dsp:nvSpPr>
        <dsp:cNvPr id="0" name=""/>
        <dsp:cNvSpPr/>
      </dsp:nvSpPr>
      <dsp:spPr>
        <a:xfrm>
          <a:off x="2691214" y="1798940"/>
          <a:ext cx="623524" cy="395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рентгенограмма 1 пальца стопы в одной проекции</a:t>
          </a:r>
        </a:p>
      </dsp:txBody>
      <dsp:txXfrm>
        <a:off x="2702811" y="1810537"/>
        <a:ext cx="600330" cy="372744"/>
      </dsp:txXfrm>
    </dsp:sp>
    <dsp:sp modelId="{BF4D3E3C-BD77-4DEE-BFEC-B4FA9A8CA9E0}">
      <dsp:nvSpPr>
        <dsp:cNvPr id="0" name=""/>
        <dsp:cNvSpPr/>
      </dsp:nvSpPr>
      <dsp:spPr>
        <a:xfrm>
          <a:off x="2427921" y="2310404"/>
          <a:ext cx="1011550" cy="395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74A412-7BC2-4609-BA8E-96F484BCF30F}">
      <dsp:nvSpPr>
        <dsp:cNvPr id="0" name=""/>
        <dsp:cNvSpPr/>
      </dsp:nvSpPr>
      <dsp:spPr>
        <a:xfrm>
          <a:off x="2497201" y="2376220"/>
          <a:ext cx="1011550" cy="395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хирургическое + местное лечение</a:t>
          </a:r>
        </a:p>
      </dsp:txBody>
      <dsp:txXfrm>
        <a:off x="2508798" y="2387817"/>
        <a:ext cx="988356" cy="372744"/>
      </dsp:txXfrm>
    </dsp:sp>
    <dsp:sp modelId="{A9545DC0-F8AC-4426-9C84-72300F96AA9D}">
      <dsp:nvSpPr>
        <dsp:cNvPr id="0" name=""/>
        <dsp:cNvSpPr/>
      </dsp:nvSpPr>
      <dsp:spPr>
        <a:xfrm>
          <a:off x="2307936" y="2887683"/>
          <a:ext cx="1251519" cy="395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06345D-6854-475F-9A5F-A68A18C04A42}">
      <dsp:nvSpPr>
        <dsp:cNvPr id="0" name=""/>
        <dsp:cNvSpPr/>
      </dsp:nvSpPr>
      <dsp:spPr>
        <a:xfrm>
          <a:off x="2377216" y="2953500"/>
          <a:ext cx="1251519" cy="395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успех лечения </a:t>
          </a:r>
        </a:p>
      </dsp:txBody>
      <dsp:txXfrm>
        <a:off x="2388813" y="2965097"/>
        <a:ext cx="1228325" cy="372744"/>
      </dsp:txXfrm>
    </dsp:sp>
    <dsp:sp modelId="{3D53582C-7D11-4BB6-A4F7-E39D3FFC8114}">
      <dsp:nvSpPr>
        <dsp:cNvPr id="0" name=""/>
        <dsp:cNvSpPr/>
      </dsp:nvSpPr>
      <dsp:spPr>
        <a:xfrm>
          <a:off x="2266859" y="3464963"/>
          <a:ext cx="300052" cy="1855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C6A029-9481-41BD-942E-D85CD5886BFF}">
      <dsp:nvSpPr>
        <dsp:cNvPr id="0" name=""/>
        <dsp:cNvSpPr/>
      </dsp:nvSpPr>
      <dsp:spPr>
        <a:xfrm>
          <a:off x="2336139" y="3530780"/>
          <a:ext cx="300052" cy="1855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да</a:t>
          </a:r>
        </a:p>
      </dsp:txBody>
      <dsp:txXfrm>
        <a:off x="2341574" y="3536215"/>
        <a:ext cx="289182" cy="174694"/>
      </dsp:txXfrm>
    </dsp:sp>
    <dsp:sp modelId="{7FA0600A-BD58-4ADD-9B8B-4ECAC7CE7F58}">
      <dsp:nvSpPr>
        <dsp:cNvPr id="0" name=""/>
        <dsp:cNvSpPr/>
      </dsp:nvSpPr>
      <dsp:spPr>
        <a:xfrm>
          <a:off x="1967907" y="3831869"/>
          <a:ext cx="897956" cy="395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8917FC-3D6E-4124-8AEE-99EC78295A81}">
      <dsp:nvSpPr>
        <dsp:cNvPr id="0" name=""/>
        <dsp:cNvSpPr/>
      </dsp:nvSpPr>
      <dsp:spPr>
        <a:xfrm>
          <a:off x="2037187" y="3897686"/>
          <a:ext cx="897956" cy="395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рекомендации по уходу за  ногтями</a:t>
          </a:r>
        </a:p>
      </dsp:txBody>
      <dsp:txXfrm>
        <a:off x="2048784" y="3909283"/>
        <a:ext cx="874762" cy="372744"/>
      </dsp:txXfrm>
    </dsp:sp>
    <dsp:sp modelId="{E6DEF6ED-C649-49DB-ADDE-8B47611AEA3E}">
      <dsp:nvSpPr>
        <dsp:cNvPr id="0" name=""/>
        <dsp:cNvSpPr/>
      </dsp:nvSpPr>
      <dsp:spPr>
        <a:xfrm>
          <a:off x="3240453" y="3464963"/>
          <a:ext cx="360079" cy="1769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7C6559-73C7-4A17-B55E-3D8AD7807C91}">
      <dsp:nvSpPr>
        <dsp:cNvPr id="0" name=""/>
        <dsp:cNvSpPr/>
      </dsp:nvSpPr>
      <dsp:spPr>
        <a:xfrm>
          <a:off x="3309734" y="3530780"/>
          <a:ext cx="360079" cy="1769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нет</a:t>
          </a:r>
        </a:p>
      </dsp:txBody>
      <dsp:txXfrm>
        <a:off x="3314918" y="3535964"/>
        <a:ext cx="349711" cy="166616"/>
      </dsp:txXfrm>
    </dsp:sp>
    <dsp:sp modelId="{CB5DD25B-4EE8-4846-884B-5F7E61C8D33F}">
      <dsp:nvSpPr>
        <dsp:cNvPr id="0" name=""/>
        <dsp:cNvSpPr/>
      </dsp:nvSpPr>
      <dsp:spPr>
        <a:xfrm>
          <a:off x="3004424" y="3823289"/>
          <a:ext cx="832137" cy="395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4FCD49-8D64-4460-B084-E2E03A1C962E}">
      <dsp:nvSpPr>
        <dsp:cNvPr id="0" name=""/>
        <dsp:cNvSpPr/>
      </dsp:nvSpPr>
      <dsp:spPr>
        <a:xfrm>
          <a:off x="3073705" y="3889106"/>
          <a:ext cx="832137" cy="395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повторное хирургическое лечение</a:t>
          </a:r>
        </a:p>
      </dsp:txBody>
      <dsp:txXfrm>
        <a:off x="3085302" y="3900703"/>
        <a:ext cx="808943" cy="372744"/>
      </dsp:txXfrm>
    </dsp:sp>
    <dsp:sp modelId="{0F6E21FA-1821-4988-A9C9-E35B024456BD}">
      <dsp:nvSpPr>
        <dsp:cNvPr id="0" name=""/>
        <dsp:cNvSpPr/>
      </dsp:nvSpPr>
      <dsp:spPr>
        <a:xfrm>
          <a:off x="4186485" y="1155844"/>
          <a:ext cx="954641" cy="395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8BE697-B719-46EF-B29E-874682CDED4C}">
      <dsp:nvSpPr>
        <dsp:cNvPr id="0" name=""/>
        <dsp:cNvSpPr/>
      </dsp:nvSpPr>
      <dsp:spPr>
        <a:xfrm>
          <a:off x="4255766" y="1221660"/>
          <a:ext cx="954641" cy="395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хирургическое + местное лечение</a:t>
          </a:r>
        </a:p>
      </dsp:txBody>
      <dsp:txXfrm>
        <a:off x="4267363" y="1233257"/>
        <a:ext cx="931447" cy="372744"/>
      </dsp:txXfrm>
    </dsp:sp>
    <dsp:sp modelId="{7A6A6CF1-D8E0-4511-B229-431D8D9F86CA}">
      <dsp:nvSpPr>
        <dsp:cNvPr id="0" name=""/>
        <dsp:cNvSpPr/>
      </dsp:nvSpPr>
      <dsp:spPr>
        <a:xfrm>
          <a:off x="4038046" y="1733124"/>
          <a:ext cx="1251519" cy="395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1379B4-8963-4394-A818-0C95C756D26C}">
      <dsp:nvSpPr>
        <dsp:cNvPr id="0" name=""/>
        <dsp:cNvSpPr/>
      </dsp:nvSpPr>
      <dsp:spPr>
        <a:xfrm>
          <a:off x="4107326" y="1798940"/>
          <a:ext cx="1251519" cy="395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успех  лечения </a:t>
          </a:r>
        </a:p>
      </dsp:txBody>
      <dsp:txXfrm>
        <a:off x="4118923" y="1810537"/>
        <a:ext cx="1228325" cy="372744"/>
      </dsp:txXfrm>
    </dsp:sp>
    <dsp:sp modelId="{18F8603C-7063-4287-ADAE-CCCB2064E9C4}">
      <dsp:nvSpPr>
        <dsp:cNvPr id="0" name=""/>
        <dsp:cNvSpPr/>
      </dsp:nvSpPr>
      <dsp:spPr>
        <a:xfrm>
          <a:off x="3996969" y="2310404"/>
          <a:ext cx="300052" cy="1855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EDE238-F0F1-4346-8995-3CBB72D05AB9}">
      <dsp:nvSpPr>
        <dsp:cNvPr id="0" name=""/>
        <dsp:cNvSpPr/>
      </dsp:nvSpPr>
      <dsp:spPr>
        <a:xfrm>
          <a:off x="4066249" y="2376220"/>
          <a:ext cx="300052" cy="1855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да</a:t>
          </a:r>
        </a:p>
      </dsp:txBody>
      <dsp:txXfrm>
        <a:off x="4071684" y="2381655"/>
        <a:ext cx="289182" cy="174694"/>
      </dsp:txXfrm>
    </dsp:sp>
    <dsp:sp modelId="{8D0B07FB-8207-4174-A442-D03F44699365}">
      <dsp:nvSpPr>
        <dsp:cNvPr id="0" name=""/>
        <dsp:cNvSpPr/>
      </dsp:nvSpPr>
      <dsp:spPr>
        <a:xfrm>
          <a:off x="3698017" y="2677310"/>
          <a:ext cx="897956" cy="395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2C34CA-8C6B-4D8C-8BD9-FD38ECABF40C}">
      <dsp:nvSpPr>
        <dsp:cNvPr id="0" name=""/>
        <dsp:cNvSpPr/>
      </dsp:nvSpPr>
      <dsp:spPr>
        <a:xfrm>
          <a:off x="3767297" y="2743126"/>
          <a:ext cx="897956" cy="395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рекомендации по уходу за  ногтями</a:t>
          </a:r>
        </a:p>
      </dsp:txBody>
      <dsp:txXfrm>
        <a:off x="3778894" y="2754723"/>
        <a:ext cx="874762" cy="372744"/>
      </dsp:txXfrm>
    </dsp:sp>
    <dsp:sp modelId="{9A05DAF1-BE63-4FC9-95A7-BF9A63C3B045}">
      <dsp:nvSpPr>
        <dsp:cNvPr id="0" name=""/>
        <dsp:cNvSpPr/>
      </dsp:nvSpPr>
      <dsp:spPr>
        <a:xfrm>
          <a:off x="4970563" y="2310404"/>
          <a:ext cx="360079" cy="1769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36095B-3E87-4D2F-BEC0-8631E68EF1DC}">
      <dsp:nvSpPr>
        <dsp:cNvPr id="0" name=""/>
        <dsp:cNvSpPr/>
      </dsp:nvSpPr>
      <dsp:spPr>
        <a:xfrm>
          <a:off x="5039844" y="2376220"/>
          <a:ext cx="360079" cy="1769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нет</a:t>
          </a:r>
        </a:p>
      </dsp:txBody>
      <dsp:txXfrm>
        <a:off x="5045028" y="2381404"/>
        <a:ext cx="349711" cy="166616"/>
      </dsp:txXfrm>
    </dsp:sp>
    <dsp:sp modelId="{E32B6331-E4B1-4A2B-951A-13BB57E015CF}">
      <dsp:nvSpPr>
        <dsp:cNvPr id="0" name=""/>
        <dsp:cNvSpPr/>
      </dsp:nvSpPr>
      <dsp:spPr>
        <a:xfrm>
          <a:off x="4734534" y="2668730"/>
          <a:ext cx="832137" cy="395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493A45-A18D-49DF-9292-2C707921D3BD}">
      <dsp:nvSpPr>
        <dsp:cNvPr id="0" name=""/>
        <dsp:cNvSpPr/>
      </dsp:nvSpPr>
      <dsp:spPr>
        <a:xfrm>
          <a:off x="4803815" y="2734546"/>
          <a:ext cx="832137" cy="395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повторное хирургическое лечение</a:t>
          </a:r>
        </a:p>
      </dsp:txBody>
      <dsp:txXfrm>
        <a:off x="4815412" y="2746143"/>
        <a:ext cx="808943" cy="3727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47C563D-CE13-46C0-A19D-6E8E5A61DF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9164</Words>
  <Characters>52237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азарова</dc:creator>
  <cp:lastModifiedBy>Оловянный Владимир Евгеньевич</cp:lastModifiedBy>
  <cp:revision>2</cp:revision>
  <dcterms:created xsi:type="dcterms:W3CDTF">2025-03-28T09:28:00Z</dcterms:created>
  <dcterms:modified xsi:type="dcterms:W3CDTF">2025-03-28T09:28:00Z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061CB311049949AB8A6AA36F5821B0DC_13</vt:lpwstr>
  </property>
</Properties>
</file>